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7F0AC7" w:rsidRPr="007F0AC7" w:rsidRDefault="009A1CA2" w:rsidP="007F0AC7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o </w:t>
      </w:r>
      <w:r w:rsidR="00217567" w:rsidRPr="0005633A">
        <w:rPr>
          <w:rFonts w:ascii="Arial" w:hAnsi="Arial" w:cs="Arial"/>
          <w:b/>
          <w:lang w:val="sr-Latn-CS"/>
        </w:rPr>
        <w:t>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>
        <w:rPr>
          <w:rFonts w:ascii="Arial" w:hAnsi="Arial" w:cs="Arial"/>
          <w:b/>
          <w:lang w:val="sr-Latn-CS"/>
        </w:rPr>
        <w:t>đevinskog kamena lokaliteta</w:t>
      </w:r>
      <w:r w:rsidR="007F0AC7">
        <w:rPr>
          <w:rFonts w:ascii="Arial" w:hAnsi="Arial" w:cs="Arial"/>
          <w:b/>
          <w:lang w:val="sr-Latn-CS"/>
        </w:rPr>
        <w:t xml:space="preserve"> </w:t>
      </w:r>
      <w:r w:rsidR="007F0AC7" w:rsidRPr="007F0AC7">
        <w:rPr>
          <w:rFonts w:ascii="Arial" w:hAnsi="Arial" w:cs="Arial"/>
          <w:b/>
          <w:lang w:val="sr-Latn-CS"/>
        </w:rPr>
        <w:t>“</w:t>
      </w:r>
      <w:r w:rsidR="00070DB9">
        <w:rPr>
          <w:rFonts w:ascii="Arial" w:hAnsi="Arial" w:cs="Arial"/>
          <w:b/>
          <w:lang w:val="sr-Latn-CS"/>
        </w:rPr>
        <w:t>Varišta-Velja glava</w:t>
      </w:r>
      <w:r w:rsidR="007F0AC7" w:rsidRPr="007F0AC7">
        <w:rPr>
          <w:rFonts w:ascii="Arial" w:hAnsi="Arial" w:cs="Arial"/>
          <w:b/>
          <w:lang w:val="sr-Latn-CS"/>
        </w:rPr>
        <w:t xml:space="preserve">”, </w:t>
      </w:r>
      <w:r w:rsidR="00A14259">
        <w:rPr>
          <w:rFonts w:ascii="Arial" w:hAnsi="Arial" w:cs="Arial"/>
          <w:b/>
          <w:lang w:val="sr-Latn-CS"/>
        </w:rPr>
        <w:t>Opština Herceg Novi</w:t>
      </w:r>
    </w:p>
    <w:p w:rsidR="007F0AC7" w:rsidRPr="0005633A" w:rsidRDefault="007F0AC7" w:rsidP="0005633A">
      <w:pPr>
        <w:spacing w:after="0"/>
        <w:jc w:val="center"/>
        <w:rPr>
          <w:rFonts w:ascii="Arial" w:hAnsi="Arial" w:cs="Arial"/>
          <w:b/>
          <w:lang w:val="sr-Latn-CS"/>
        </w:rPr>
      </w:pP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Uvod</w:t>
      </w:r>
    </w:p>
    <w:p w:rsidR="00217567" w:rsidRPr="0005633A" w:rsidRDefault="009045C6" w:rsidP="00070DB9">
      <w:pPr>
        <w:pStyle w:val="BodyText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1E7EFA">
        <w:rPr>
          <w:rFonts w:ascii="Arial" w:hAnsi="Arial" w:cs="Arial"/>
          <w:lang w:val="sr-Latn-CS"/>
        </w:rPr>
        <w:t xml:space="preserve"> </w:t>
      </w:r>
      <w:r w:rsidR="00934248">
        <w:rPr>
          <w:rFonts w:ascii="Arial" w:hAnsi="Arial" w:cs="Arial"/>
          <w:lang w:val="sr-Latn-CS"/>
        </w:rPr>
        <w:t xml:space="preserve">precizira postupak davanja koncesije za detaljna geološka istraživanja i eksploataciju </w:t>
      </w:r>
      <w:r w:rsidR="00DA76D2" w:rsidRPr="0005633A">
        <w:rPr>
          <w:rFonts w:ascii="Arial" w:hAnsi="Arial" w:cs="Arial"/>
          <w:lang w:val="sr-Latn-CS"/>
        </w:rPr>
        <w:t>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="007F0AC7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7F0AC7">
        <w:rPr>
          <w:rFonts w:ascii="Arial" w:hAnsi="Arial" w:cs="Arial"/>
          <w:lang w:val="sr-Latn-CS"/>
        </w:rPr>
        <w:t xml:space="preserve"> </w:t>
      </w:r>
      <w:r w:rsidR="00070DB9" w:rsidRPr="008C5360">
        <w:rPr>
          <w:rFonts w:ascii="Arial" w:hAnsi="Arial" w:cs="Arial"/>
          <w:lang w:val="sr-Latn-CS"/>
        </w:rPr>
        <w:t>„</w:t>
      </w:r>
      <w:r w:rsidR="00070DB9" w:rsidRPr="00300335">
        <w:rPr>
          <w:rFonts w:ascii="Arial" w:hAnsi="Arial" w:cs="Arial"/>
          <w:lang w:val="sr-Latn-CS"/>
        </w:rPr>
        <w:t>Varišta-Velja glava</w:t>
      </w:r>
      <w:r w:rsidR="00070DB9" w:rsidRPr="008C5360">
        <w:rPr>
          <w:rFonts w:ascii="Arial" w:hAnsi="Arial" w:cs="Arial"/>
          <w:lang w:val="sr-Latn-CS"/>
        </w:rPr>
        <w:t>”</w:t>
      </w:r>
      <w:r w:rsidR="00070DB9">
        <w:rPr>
          <w:rFonts w:ascii="Arial" w:hAnsi="Arial" w:cs="Arial"/>
          <w:lang w:val="sr-Latn-CS"/>
        </w:rPr>
        <w:t xml:space="preserve">, </w:t>
      </w:r>
      <w:r w:rsidR="00A14259">
        <w:rPr>
          <w:rFonts w:ascii="Arial" w:hAnsi="Arial" w:cs="Arial"/>
          <w:lang w:val="sr-Latn-CS"/>
        </w:rPr>
        <w:t>Opština Herceg Novi</w:t>
      </w:r>
      <w:r w:rsidR="00070DB9">
        <w:rPr>
          <w:rFonts w:ascii="Arial" w:hAnsi="Arial" w:cs="Arial"/>
        </w:rPr>
        <w:t xml:space="preserve"> </w:t>
      </w:r>
      <w:r w:rsidR="00070DB9">
        <w:rPr>
          <w:rFonts w:ascii="Arial" w:hAnsi="Arial" w:cs="Arial"/>
          <w:lang w:val="sr-Latn-CS"/>
        </w:rPr>
        <w:t>.</w:t>
      </w: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Kontakt lice</w:t>
      </w:r>
      <w:r w:rsidR="009045C6" w:rsidRPr="0005633A">
        <w:rPr>
          <w:rFonts w:ascii="Arial" w:hAnsi="Arial" w:cs="Arial"/>
          <w:lang w:val="sr-Latn-CS"/>
        </w:rPr>
        <w:t xml:space="preserve">: </w:t>
      </w:r>
      <w:r w:rsidR="002013FF">
        <w:rPr>
          <w:rFonts w:ascii="Arial" w:hAnsi="Arial" w:cs="Arial"/>
          <w:lang w:val="sr-Latn-CS"/>
        </w:rPr>
        <w:t>Vesna Velašević</w:t>
      </w:r>
      <w:r w:rsidRPr="0005633A">
        <w:rPr>
          <w:rFonts w:ascii="Arial" w:hAnsi="Arial" w:cs="Arial"/>
          <w:lang w:val="sr-Latn-CS"/>
        </w:rPr>
        <w:t>, dipl.inž.geologije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en-GB"/>
        </w:rPr>
      </w:pPr>
      <w:r w:rsidRPr="0005633A">
        <w:rPr>
          <w:rFonts w:ascii="Arial" w:hAnsi="Arial" w:cs="Arial"/>
          <w:lang w:val="sr-Latn-CS"/>
        </w:rPr>
        <w:t xml:space="preserve">E-mail: </w:t>
      </w:r>
      <w:r w:rsidR="0023346C" w:rsidRPr="0005633A">
        <w:rPr>
          <w:rFonts w:ascii="Arial" w:hAnsi="Arial" w:cs="Arial"/>
          <w:lang w:val="sr-Latn-CS"/>
        </w:rPr>
        <w:t>vesna.</w:t>
      </w:r>
      <w:r w:rsidR="002013FF">
        <w:rPr>
          <w:rFonts w:ascii="Arial" w:hAnsi="Arial" w:cs="Arial"/>
          <w:lang w:val="sr-Latn-CS"/>
        </w:rPr>
        <w:t>velasevic</w:t>
      </w:r>
      <w:r w:rsidR="0023346C" w:rsidRPr="0005633A">
        <w:rPr>
          <w:rFonts w:ascii="Arial" w:hAnsi="Arial" w:cs="Arial"/>
          <w:lang w:val="sr-Latn-CS"/>
        </w:rPr>
        <w:t>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A2B0D" w:rsidRDefault="002A2B0D" w:rsidP="002A2B0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dobijen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apitanja u vezi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odgovoriti u roku od pet radnih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dana, 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Ministarstva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dostavljena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drugim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izvršila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navođenja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strane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 je postavila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pitanje.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odgovarati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prispiju pet radnih</w:t>
      </w:r>
      <w:r w:rsidR="00000DF2">
        <w:rPr>
          <w:rFonts w:ascii="Arial" w:hAnsi="Arial" w:cs="Arial"/>
        </w:rPr>
        <w:t xml:space="preserve"> dan</w:t>
      </w:r>
      <w:r>
        <w:rPr>
          <w:rFonts w:ascii="Arial" w:hAnsi="Arial" w:cs="Arial"/>
        </w:rPr>
        <w:t>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krajnjeg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roka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podnošenje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ponuda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ili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kraće, kao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postave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 u obavezi da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7F0AC7" w:rsidRDefault="00126B6C" w:rsidP="007F0AC7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9F14A0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 xml:space="preserve">đevinskog kamena lokaliteta </w:t>
      </w:r>
      <w:r w:rsidR="00070DB9" w:rsidRPr="008C5360">
        <w:rPr>
          <w:rFonts w:ascii="Arial" w:hAnsi="Arial" w:cs="Arial"/>
          <w:lang w:val="sr-Latn-CS"/>
        </w:rPr>
        <w:t>„</w:t>
      </w:r>
      <w:r w:rsidR="00070DB9" w:rsidRPr="00300335">
        <w:rPr>
          <w:rFonts w:ascii="Arial" w:hAnsi="Arial" w:cs="Arial"/>
          <w:lang w:val="sr-Latn-CS"/>
        </w:rPr>
        <w:t>Varišta-Velja glava</w:t>
      </w:r>
      <w:r w:rsidR="00070DB9" w:rsidRPr="008C5360">
        <w:rPr>
          <w:rFonts w:ascii="Arial" w:hAnsi="Arial" w:cs="Arial"/>
          <w:lang w:val="sr-Latn-CS"/>
        </w:rPr>
        <w:t>”</w:t>
      </w:r>
      <w:r w:rsidR="00070DB9">
        <w:rPr>
          <w:rFonts w:ascii="Arial" w:hAnsi="Arial" w:cs="Arial"/>
          <w:lang w:val="sr-Latn-CS"/>
        </w:rPr>
        <w:t xml:space="preserve">, </w:t>
      </w:r>
      <w:r w:rsidR="00A14259">
        <w:rPr>
          <w:rFonts w:ascii="Arial" w:hAnsi="Arial" w:cs="Arial"/>
          <w:lang w:val="sr-Latn-CS"/>
        </w:rPr>
        <w:t>Opština Herceg Novi</w:t>
      </w:r>
      <w:r w:rsidR="00070DB9">
        <w:rPr>
          <w:rFonts w:ascii="Arial" w:hAnsi="Arial" w:cs="Arial"/>
        </w:rPr>
        <w:t xml:space="preserve"> </w:t>
      </w:r>
      <w:r w:rsidR="00070DB9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r w:rsidR="0005633A">
        <w:rPr>
          <w:rFonts w:ascii="Arial" w:hAnsi="Arial" w:cs="Arial"/>
        </w:rPr>
        <w:t>detaljna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geološka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istraživanja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eksploataciju 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9F14A0">
        <w:rPr>
          <w:rFonts w:ascii="Arial" w:hAnsi="Arial" w:cs="Arial"/>
        </w:rPr>
        <w:t xml:space="preserve">e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9F14A0">
        <w:rPr>
          <w:rFonts w:ascii="Arial" w:hAnsi="Arial" w:cs="Arial"/>
        </w:rPr>
        <w:t xml:space="preserve"> </w:t>
      </w:r>
      <w:r w:rsidR="00070DB9" w:rsidRPr="008C5360">
        <w:rPr>
          <w:rFonts w:ascii="Arial" w:hAnsi="Arial" w:cs="Arial"/>
          <w:lang w:val="sr-Latn-CS"/>
        </w:rPr>
        <w:t>„</w:t>
      </w:r>
      <w:r w:rsidR="00070DB9" w:rsidRPr="00300335">
        <w:rPr>
          <w:rFonts w:ascii="Arial" w:hAnsi="Arial" w:cs="Arial"/>
          <w:lang w:val="sr-Latn-CS"/>
        </w:rPr>
        <w:t>Varišta-Velja glava</w:t>
      </w:r>
      <w:r w:rsidR="00070DB9" w:rsidRPr="008C5360">
        <w:rPr>
          <w:rFonts w:ascii="Arial" w:hAnsi="Arial" w:cs="Arial"/>
          <w:lang w:val="sr-Latn-CS"/>
        </w:rPr>
        <w:t>”</w:t>
      </w:r>
      <w:r w:rsidR="00070DB9">
        <w:rPr>
          <w:rFonts w:ascii="Arial" w:hAnsi="Arial" w:cs="Arial"/>
          <w:lang w:val="sr-Latn-CS"/>
        </w:rPr>
        <w:t xml:space="preserve">, </w:t>
      </w:r>
      <w:r w:rsidR="00A14259">
        <w:rPr>
          <w:rFonts w:ascii="Arial" w:hAnsi="Arial" w:cs="Arial"/>
          <w:lang w:val="sr-Latn-CS"/>
        </w:rPr>
        <w:t>Opština Herceg Novi</w:t>
      </w:r>
      <w:r w:rsidR="00070DB9">
        <w:rPr>
          <w:rFonts w:ascii="Arial" w:hAnsi="Arial" w:cs="Arial"/>
        </w:rPr>
        <w:t xml:space="preserve"> </w:t>
      </w:r>
      <w:r w:rsidR="00070DB9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AF218D" w:rsidP="009F14A0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 xml:space="preserve">e dokumentacije - ležište </w:t>
      </w:r>
      <w:r w:rsidR="00070DB9" w:rsidRPr="008C5360">
        <w:rPr>
          <w:rFonts w:ascii="Arial" w:hAnsi="Arial" w:cs="Arial"/>
          <w:lang w:val="sr-Latn-CS"/>
        </w:rPr>
        <w:t>„</w:t>
      </w:r>
      <w:r w:rsidR="00070DB9" w:rsidRPr="00300335">
        <w:rPr>
          <w:rFonts w:ascii="Arial" w:hAnsi="Arial" w:cs="Arial"/>
          <w:lang w:val="sr-Latn-CS"/>
        </w:rPr>
        <w:t>Varišta-Velja glava</w:t>
      </w:r>
      <w:r w:rsidR="00070DB9" w:rsidRPr="008C5360">
        <w:rPr>
          <w:rFonts w:ascii="Arial" w:hAnsi="Arial" w:cs="Arial"/>
          <w:lang w:val="sr-Latn-CS"/>
        </w:rPr>
        <w:t>”</w:t>
      </w:r>
      <w:r w:rsidR="00070DB9">
        <w:rPr>
          <w:rFonts w:ascii="Arial" w:hAnsi="Arial" w:cs="Arial"/>
          <w:lang w:val="sr-Latn-CS"/>
        </w:rPr>
        <w:t xml:space="preserve">, </w:t>
      </w:r>
      <w:r w:rsidR="00A14259">
        <w:rPr>
          <w:rFonts w:ascii="Arial" w:hAnsi="Arial" w:cs="Arial"/>
          <w:lang w:val="sr-Latn-CS"/>
        </w:rPr>
        <w:t>Opština Herceg Novi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numPr>
          <w:ilvl w:val="0"/>
          <w:numId w:val="3"/>
        </w:numPr>
        <w:spacing w:after="0"/>
        <w:ind w:left="0" w:firstLine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23346C" w:rsidRPr="00FB48EE" w:rsidRDefault="00D834AC" w:rsidP="00E40806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7661E1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6    </w:t>
      </w:r>
      <w:r w:rsidR="00BF1193" w:rsidRPr="00BF1193">
        <w:rPr>
          <w:rFonts w:ascii="Arial" w:hAnsi="Arial" w:cs="Arial"/>
          <w:b/>
          <w:lang w:val="sr-Latn-CS"/>
        </w:rPr>
        <w:t xml:space="preserve"> </w:t>
      </w:r>
      <w:r w:rsidR="00BF1193"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  <w:bookmarkStart w:id="0" w:name="_GoBack"/>
      <w:bookmarkEnd w:id="0"/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koncesiji stranom ponuđaču, izmijeni nacrt ugovora kako bi se navedena činjenica 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75610E" w:rsidRDefault="0023346C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9A1CA2">
        <w:rPr>
          <w:rFonts w:ascii="Arial" w:hAnsi="Arial" w:cs="Arial"/>
          <w:lang w:val="sr-Latn-CS" w:eastAsia="sl-SI"/>
        </w:rPr>
        <w:t>LOKALITETA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7F0AC7" w:rsidRPr="00E40806">
        <w:rPr>
          <w:rFonts w:ascii="Arial" w:hAnsi="Arial" w:cs="Arial"/>
          <w:lang w:val="sr-Latn-CS" w:eastAsia="sl-SI"/>
        </w:rPr>
        <w:t>KAMENA</w:t>
      </w:r>
      <w:r w:rsidR="007F0AC7">
        <w:rPr>
          <w:rFonts w:ascii="Arial" w:hAnsi="Arial" w:cs="Arial"/>
          <w:lang w:val="sr-Latn-CS"/>
        </w:rPr>
        <w:t xml:space="preserve"> </w:t>
      </w:r>
      <w:r w:rsidR="00070DB9" w:rsidRPr="008C5360">
        <w:rPr>
          <w:rFonts w:ascii="Arial" w:hAnsi="Arial" w:cs="Arial"/>
          <w:lang w:val="sr-Latn-CS"/>
        </w:rPr>
        <w:t>„</w:t>
      </w:r>
      <w:r w:rsidR="00070DB9" w:rsidRPr="00300335">
        <w:rPr>
          <w:rFonts w:ascii="Arial" w:hAnsi="Arial" w:cs="Arial"/>
          <w:lang w:val="sr-Latn-CS"/>
        </w:rPr>
        <w:t>VARIŠTA-VELJA GLAVA</w:t>
      </w:r>
      <w:r w:rsidR="00070DB9" w:rsidRPr="008C5360">
        <w:rPr>
          <w:rFonts w:ascii="Arial" w:hAnsi="Arial" w:cs="Arial"/>
          <w:lang w:val="sr-Latn-CS"/>
        </w:rPr>
        <w:t>”</w:t>
      </w:r>
      <w:r w:rsidR="00070DB9">
        <w:rPr>
          <w:rFonts w:ascii="Arial" w:hAnsi="Arial" w:cs="Arial"/>
          <w:lang w:val="sr-Latn-CS"/>
        </w:rPr>
        <w:t xml:space="preserve">, </w:t>
      </w:r>
      <w:r w:rsidR="00A14259">
        <w:rPr>
          <w:rFonts w:ascii="Arial" w:hAnsi="Arial" w:cs="Arial"/>
          <w:lang w:val="sr-Latn-CS"/>
        </w:rPr>
        <w:t>OPŠTINA HERCEG NOVI</w:t>
      </w:r>
      <w:r w:rsidR="00070DB9">
        <w:rPr>
          <w:rFonts w:ascii="Arial" w:hAnsi="Arial" w:cs="Arial"/>
        </w:rPr>
        <w:t xml:space="preserve"> 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="00CC79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lastRenderedPageBreak/>
        <w:drawing>
          <wp:inline distT="0" distB="0" distL="0" distR="0">
            <wp:extent cx="5486400" cy="2743200"/>
            <wp:effectExtent l="0" t="0" r="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010B22">
        <w:rPr>
          <w:rFonts w:ascii="Arial" w:hAnsi="Arial" w:cs="Arial"/>
          <w:lang w:val="sr-Latn-CS"/>
        </w:rPr>
        <w:t>9.3 i 9.4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1"/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10B22" w:rsidRPr="006C369A" w:rsidRDefault="00010B22" w:rsidP="00010B22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010B22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010B22" w:rsidRPr="00942B34" w:rsidTr="008A48C0">
        <w:tc>
          <w:tcPr>
            <w:tcW w:w="656" w:type="dxa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010B22" w:rsidRPr="00942B34" w:rsidTr="008A48C0">
        <w:trPr>
          <w:trHeight w:val="285"/>
        </w:trPr>
        <w:tc>
          <w:tcPr>
            <w:tcW w:w="656" w:type="dxa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010B22" w:rsidRPr="00942B34" w:rsidTr="008A48C0">
        <w:trPr>
          <w:trHeight w:val="285"/>
        </w:trPr>
        <w:tc>
          <w:tcPr>
            <w:tcW w:w="656" w:type="dxa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lastRenderedPageBreak/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010B22" w:rsidRPr="00942B34" w:rsidTr="008A48C0">
        <w:trPr>
          <w:trHeight w:val="285"/>
        </w:trPr>
        <w:tc>
          <w:tcPr>
            <w:tcW w:w="656" w:type="dxa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010B22" w:rsidRPr="00942B34" w:rsidTr="008A48C0">
        <w:trPr>
          <w:trHeight w:val="257"/>
        </w:trPr>
        <w:tc>
          <w:tcPr>
            <w:tcW w:w="656" w:type="dxa"/>
          </w:tcPr>
          <w:p w:rsidR="00010B22" w:rsidRPr="00942B34" w:rsidRDefault="00010B22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B22" w:rsidRPr="00942B34" w:rsidRDefault="00010B22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010B22" w:rsidRDefault="00010B22" w:rsidP="00010B22">
      <w:pPr>
        <w:spacing w:after="0"/>
        <w:jc w:val="both"/>
        <w:rPr>
          <w:rFonts w:ascii="Arial" w:hAnsi="Arial" w:cs="Arial"/>
          <w:noProof/>
        </w:rPr>
      </w:pPr>
    </w:p>
    <w:p w:rsidR="00FE37D1" w:rsidRPr="00CE3310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r w:rsidRPr="00CE3310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procentualni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iznos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za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obračun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koncesione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naknade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Tačkom 9.1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</w:t>
      </w:r>
      <w:r w:rsidR="00070DB9">
        <w:rPr>
          <w:rFonts w:ascii="Arial" w:hAnsi="Arial" w:cs="Arial"/>
          <w:lang w:val="sr-Latn-CS"/>
        </w:rPr>
        <w:t>Varišta-Velja glava</w:t>
      </w:r>
      <w:r w:rsidR="00DA32D5">
        <w:rPr>
          <w:rFonts w:ascii="Arial" w:hAnsi="Arial" w:cs="Arial"/>
          <w:lang w:val="sr-Latn-CS"/>
        </w:rPr>
        <w:t>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 tom osnovu, shodno Uredbi o kriterijumima i načinu obračuna iznosa minimalne koncesione naknade za ustupanje prava na istraživanje i eksploataciju mineralnih sirovina („Sl. list CG“, br. 37/11</w:t>
      </w:r>
      <w:r w:rsidR="000F3ADC">
        <w:rPr>
          <w:rFonts w:ascii="Arial" w:hAnsi="Arial" w:cs="Arial"/>
          <w:lang w:val="sr-Latn-CS"/>
        </w:rPr>
        <w:t xml:space="preserve"> i 40/16</w:t>
      </w:r>
      <w:r w:rsidRPr="00714FCC">
        <w:rPr>
          <w:rFonts w:ascii="Arial" w:hAnsi="Arial" w:cs="Arial"/>
          <w:lang w:val="sr-Latn-CS"/>
        </w:rPr>
        <w:t xml:space="preserve">), procentni iznos za obračun minimalne - početne koncesione naknade (čl. 15 Uredbe) iznosi </w:t>
      </w:r>
      <w:r w:rsidR="00070DB9">
        <w:rPr>
          <w:rFonts w:ascii="Arial" w:hAnsi="Arial" w:cs="Arial"/>
          <w:b/>
          <w:lang w:val="sr-Latn-CS"/>
        </w:rPr>
        <w:t>7</w:t>
      </w:r>
      <w:r w:rsidRPr="00714FCC">
        <w:rPr>
          <w:rFonts w:ascii="Arial" w:hAnsi="Arial" w:cs="Arial"/>
          <w:b/>
          <w:lang w:val="sr-Latn-CS"/>
        </w:rPr>
        <w:t>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</w:t>
      </w:r>
      <w:r w:rsidR="009A1CA2">
        <w:rPr>
          <w:rFonts w:ascii="Arial" w:hAnsi="Arial" w:cs="Arial"/>
          <w:lang w:val="sr-Latn-CS"/>
        </w:rPr>
        <w:t>tehničko</w:t>
      </w:r>
      <w:r w:rsidRPr="00714FCC">
        <w:rPr>
          <w:rFonts w:ascii="Arial" w:hAnsi="Arial" w:cs="Arial"/>
          <w:lang w:val="sr-Latn-CS"/>
        </w:rPr>
        <w:t>-građevinskog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010B22" w:rsidRPr="005F755F" w:rsidRDefault="00010B22" w:rsidP="00010B22">
      <w:pPr>
        <w:spacing w:after="0"/>
        <w:jc w:val="both"/>
        <w:rPr>
          <w:rFonts w:ascii="Arial" w:hAnsi="Arial" w:cs="Arial"/>
          <w:noProof/>
        </w:rPr>
      </w:pPr>
      <w:bookmarkStart w:id="2" w:name="_Toc390549917"/>
      <w:bookmarkStart w:id="3" w:name="_Toc402262963"/>
      <w:r w:rsidRPr="005F755F">
        <w:rPr>
          <w:rFonts w:ascii="Arial" w:hAnsi="Arial" w:cs="Arial"/>
          <w:noProof/>
        </w:rPr>
        <w:t>Ovaj kriterijum se izračunava na sljedeći način:</w:t>
      </w:r>
    </w:p>
    <w:p w:rsidR="00010B22" w:rsidRPr="005F755F" w:rsidRDefault="00010B22" w:rsidP="00010B22">
      <w:pPr>
        <w:spacing w:after="0"/>
        <w:jc w:val="both"/>
        <w:rPr>
          <w:rFonts w:ascii="Arial" w:hAnsi="Arial" w:cs="Arial"/>
          <w:b/>
          <w:noProof/>
        </w:rPr>
      </w:pPr>
    </w:p>
    <w:p w:rsidR="00010B22" w:rsidRPr="005F755F" w:rsidRDefault="00010B22" w:rsidP="00010B22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010B22" w:rsidRPr="005F755F" w:rsidRDefault="00010B22" w:rsidP="00010B2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r w:rsidRPr="00DA32D5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obim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godišnje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rudarske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proizvodnje</w:t>
      </w:r>
      <w:bookmarkEnd w:id="2"/>
      <w:bookmarkEnd w:id="3"/>
    </w:p>
    <w:p w:rsidR="00070DB9" w:rsidRDefault="00070DB9" w:rsidP="00070DB9"/>
    <w:p w:rsidR="00070DB9" w:rsidRPr="009A1CA2" w:rsidRDefault="00070DB9" w:rsidP="00070DB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9A1CA2">
        <w:rPr>
          <w:rFonts w:ascii="Arial" w:hAnsi="Arial" w:cs="Arial"/>
          <w:b/>
          <w:bCs/>
          <w:lang w:val="sr-Latn-CS"/>
        </w:rPr>
        <w:t>Tačkom 8.1.1. Koncesionog akta - R</w:t>
      </w:r>
      <w:r w:rsidRPr="009A1CA2">
        <w:rPr>
          <w:rFonts w:ascii="Arial" w:hAnsi="Arial" w:cs="Arial"/>
          <w:b/>
          <w:lang w:val="sv-SE"/>
        </w:rPr>
        <w:t>ezerve mineralne sirovine</w:t>
      </w:r>
      <w:r w:rsidRPr="009A1CA2">
        <w:rPr>
          <w:rFonts w:ascii="Arial" w:hAnsi="Arial" w:cs="Arial"/>
        </w:rPr>
        <w:t xml:space="preserve"> definisano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  <w:lang w:val="sv-SE"/>
        </w:rPr>
        <w:t xml:space="preserve">je </w:t>
      </w:r>
      <w:r w:rsidRPr="009A1CA2">
        <w:rPr>
          <w:rFonts w:ascii="Arial" w:hAnsi="Arial" w:cs="Arial"/>
        </w:rPr>
        <w:t>da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potencijalne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rezerve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lokaliteta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tehni</w:t>
      </w:r>
      <w:r w:rsidRPr="009A1CA2">
        <w:rPr>
          <w:rFonts w:ascii="Arial" w:hAnsi="Arial" w:cs="Arial"/>
          <w:lang w:val="sr-Latn-CS"/>
        </w:rPr>
        <w:t>č</w:t>
      </w:r>
      <w:r w:rsidRPr="009A1CA2">
        <w:rPr>
          <w:rFonts w:ascii="Arial" w:hAnsi="Arial" w:cs="Arial"/>
        </w:rPr>
        <w:t>ko</w:t>
      </w:r>
      <w:r w:rsidRPr="009A1CA2">
        <w:rPr>
          <w:rFonts w:ascii="Arial" w:hAnsi="Arial" w:cs="Arial"/>
          <w:lang w:val="sr-Latn-CS"/>
        </w:rPr>
        <w:t>-</w:t>
      </w:r>
      <w:r w:rsidRPr="009A1CA2">
        <w:rPr>
          <w:rFonts w:ascii="Arial" w:hAnsi="Arial" w:cs="Arial"/>
        </w:rPr>
        <w:t>gra</w:t>
      </w:r>
      <w:r w:rsidRPr="009A1CA2">
        <w:rPr>
          <w:rFonts w:ascii="Arial" w:hAnsi="Arial" w:cs="Arial"/>
          <w:lang w:val="sr-Latn-CS"/>
        </w:rPr>
        <w:t>đ</w:t>
      </w:r>
      <w:r w:rsidRPr="009A1CA2">
        <w:rPr>
          <w:rFonts w:ascii="Arial" w:hAnsi="Arial" w:cs="Arial"/>
        </w:rPr>
        <w:t>evinskog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kamena</w:t>
      </w:r>
      <w:r w:rsidRPr="009A1CA2">
        <w:rPr>
          <w:rFonts w:ascii="Arial" w:hAnsi="Arial" w:cs="Arial"/>
          <w:lang w:val="sr-Latn-CS"/>
        </w:rPr>
        <w:t xml:space="preserve"> „Varišta-Velja glava”,</w:t>
      </w:r>
      <w:r w:rsidRPr="009A1CA2">
        <w:rPr>
          <w:rFonts w:ascii="Arial" w:hAnsi="Arial" w:cs="Arial"/>
          <w:color w:val="FF0000"/>
          <w:lang w:val="sr-Latn-CS"/>
        </w:rPr>
        <w:t xml:space="preserve"> </w:t>
      </w:r>
      <w:r w:rsidRPr="009A1CA2">
        <w:rPr>
          <w:rFonts w:ascii="Arial" w:hAnsi="Arial" w:cs="Arial"/>
        </w:rPr>
        <w:t>iznose</w:t>
      </w:r>
      <w:r w:rsidRPr="009A1CA2">
        <w:rPr>
          <w:rFonts w:ascii="Arial" w:hAnsi="Arial" w:cs="Arial"/>
          <w:lang w:val="sr-Latn-CS"/>
        </w:rPr>
        <w:t xml:space="preserve"> 8.000.000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č.</w:t>
      </w:r>
      <w:r w:rsidRPr="009A1CA2">
        <w:rPr>
          <w:rFonts w:ascii="Arial" w:hAnsi="Arial" w:cs="Arial"/>
        </w:rPr>
        <w:t>s</w:t>
      </w:r>
      <w:r w:rsidRPr="009A1CA2">
        <w:rPr>
          <w:rFonts w:ascii="Arial" w:hAnsi="Arial" w:cs="Arial"/>
          <w:lang w:val="sr-Latn-CS"/>
        </w:rPr>
        <w:t>.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lang w:val="sr-Latn-CS"/>
        </w:rPr>
        <w:t xml:space="preserve">. </w:t>
      </w:r>
      <w:r w:rsidRPr="009A1CA2">
        <w:rPr>
          <w:rFonts w:ascii="Arial" w:hAnsi="Arial" w:cs="Arial"/>
        </w:rPr>
        <w:t>Prema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minimalnom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godi</w:t>
      </w:r>
      <w:r w:rsidRPr="009A1CA2">
        <w:rPr>
          <w:rFonts w:ascii="Arial" w:hAnsi="Arial" w:cs="Arial"/>
          <w:lang w:val="sr-Latn-CS"/>
        </w:rPr>
        <w:t>š</w:t>
      </w:r>
      <w:r w:rsidRPr="009A1CA2">
        <w:rPr>
          <w:rFonts w:ascii="Arial" w:hAnsi="Arial" w:cs="Arial"/>
        </w:rPr>
        <w:t>njem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kapacitetu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od</w:t>
      </w:r>
      <w:r w:rsidRPr="009A1CA2">
        <w:rPr>
          <w:rFonts w:ascii="Arial" w:hAnsi="Arial" w:cs="Arial"/>
          <w:lang w:val="sr-Latn-CS"/>
        </w:rPr>
        <w:t xml:space="preserve"> 30.000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č.</w:t>
      </w:r>
      <w:r w:rsidRPr="009A1CA2">
        <w:rPr>
          <w:rFonts w:ascii="Arial" w:hAnsi="Arial" w:cs="Arial"/>
        </w:rPr>
        <w:t>s</w:t>
      </w:r>
      <w:r w:rsidRPr="009A1CA2">
        <w:rPr>
          <w:rFonts w:ascii="Arial" w:hAnsi="Arial" w:cs="Arial"/>
          <w:lang w:val="sr-Latn-CS"/>
        </w:rPr>
        <w:t>.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lang w:val="sr-Latn-CS"/>
        </w:rPr>
        <w:t xml:space="preserve">. </w:t>
      </w:r>
      <w:r w:rsidRPr="009A1CA2">
        <w:rPr>
          <w:rFonts w:ascii="Arial" w:hAnsi="Arial" w:cs="Arial"/>
        </w:rPr>
        <w:t>tehni</w:t>
      </w:r>
      <w:r w:rsidRPr="009A1CA2">
        <w:rPr>
          <w:rFonts w:ascii="Arial" w:hAnsi="Arial" w:cs="Arial"/>
          <w:lang w:val="sr-Latn-CS"/>
        </w:rPr>
        <w:t>č</w:t>
      </w:r>
      <w:r w:rsidRPr="009A1CA2">
        <w:rPr>
          <w:rFonts w:ascii="Arial" w:hAnsi="Arial" w:cs="Arial"/>
        </w:rPr>
        <w:t>ko</w:t>
      </w:r>
      <w:r w:rsidRPr="009A1CA2">
        <w:rPr>
          <w:rFonts w:ascii="Arial" w:hAnsi="Arial" w:cs="Arial"/>
          <w:lang w:val="sr-Latn-CS"/>
        </w:rPr>
        <w:t>-</w:t>
      </w:r>
      <w:r w:rsidRPr="009A1CA2">
        <w:rPr>
          <w:rFonts w:ascii="Arial" w:hAnsi="Arial" w:cs="Arial"/>
        </w:rPr>
        <w:t>gra</w:t>
      </w:r>
      <w:r w:rsidRPr="009A1CA2">
        <w:rPr>
          <w:rFonts w:ascii="Arial" w:hAnsi="Arial" w:cs="Arial"/>
          <w:lang w:val="sr-Latn-CS"/>
        </w:rPr>
        <w:t>đ</w:t>
      </w:r>
      <w:r w:rsidRPr="009A1CA2">
        <w:rPr>
          <w:rFonts w:ascii="Arial" w:hAnsi="Arial" w:cs="Arial"/>
        </w:rPr>
        <w:t>evinskog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kamena</w:t>
      </w:r>
      <w:r w:rsidRPr="009A1CA2">
        <w:rPr>
          <w:rFonts w:ascii="Arial" w:hAnsi="Arial" w:cs="Arial"/>
          <w:lang w:val="sr-Latn-CS"/>
        </w:rPr>
        <w:t xml:space="preserve">, </w:t>
      </w:r>
      <w:r w:rsidRPr="009A1CA2">
        <w:rPr>
          <w:rFonts w:ascii="Arial" w:hAnsi="Arial" w:cs="Arial"/>
        </w:rPr>
        <w:t>za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period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od</w:t>
      </w:r>
      <w:r w:rsidRPr="009A1CA2">
        <w:rPr>
          <w:rFonts w:ascii="Arial" w:hAnsi="Arial" w:cs="Arial"/>
          <w:lang w:val="sr-Latn-CS"/>
        </w:rPr>
        <w:t xml:space="preserve"> 28 </w:t>
      </w:r>
      <w:r w:rsidRPr="009A1CA2">
        <w:rPr>
          <w:rFonts w:ascii="Arial" w:hAnsi="Arial" w:cs="Arial"/>
        </w:rPr>
        <w:t>godina</w:t>
      </w:r>
      <w:r w:rsidRPr="009A1CA2">
        <w:rPr>
          <w:rFonts w:ascii="Arial" w:hAnsi="Arial" w:cs="Arial"/>
          <w:lang w:val="sr-Latn-CS"/>
        </w:rPr>
        <w:t xml:space="preserve"> (</w:t>
      </w:r>
      <w:r w:rsidRPr="009A1CA2">
        <w:rPr>
          <w:rFonts w:ascii="Arial" w:hAnsi="Arial" w:cs="Arial"/>
        </w:rPr>
        <w:t>period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koncesije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za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eksploataciju</w:t>
      </w:r>
      <w:r w:rsidRPr="009A1CA2">
        <w:rPr>
          <w:rFonts w:ascii="Arial" w:hAnsi="Arial" w:cs="Arial"/>
          <w:lang w:val="sr-Latn-CS"/>
        </w:rPr>
        <w:t xml:space="preserve">) </w:t>
      </w:r>
      <w:r w:rsidRPr="009A1CA2">
        <w:rPr>
          <w:rFonts w:ascii="Arial" w:hAnsi="Arial" w:cs="Arial"/>
        </w:rPr>
        <w:t>otkopalo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bi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se</w:t>
      </w:r>
      <w:r w:rsidRPr="009A1CA2">
        <w:rPr>
          <w:rFonts w:ascii="Arial" w:hAnsi="Arial" w:cs="Arial"/>
          <w:lang w:val="sr-Latn-CS"/>
        </w:rPr>
        <w:t xml:space="preserve"> 840.000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č.</w:t>
      </w:r>
      <w:r w:rsidRPr="009A1CA2">
        <w:rPr>
          <w:rFonts w:ascii="Arial" w:hAnsi="Arial" w:cs="Arial"/>
        </w:rPr>
        <w:t>s</w:t>
      </w:r>
      <w:r w:rsidRPr="009A1CA2">
        <w:rPr>
          <w:rFonts w:ascii="Arial" w:hAnsi="Arial" w:cs="Arial"/>
          <w:lang w:val="sr-Latn-CS"/>
        </w:rPr>
        <w:t>.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tehni</w:t>
      </w:r>
      <w:r w:rsidRPr="009A1CA2">
        <w:rPr>
          <w:rFonts w:ascii="Arial" w:hAnsi="Arial" w:cs="Arial"/>
          <w:lang w:val="sr-Latn-CS"/>
        </w:rPr>
        <w:t>č</w:t>
      </w:r>
      <w:r w:rsidRPr="009A1CA2">
        <w:rPr>
          <w:rFonts w:ascii="Arial" w:hAnsi="Arial" w:cs="Arial"/>
        </w:rPr>
        <w:t>ko</w:t>
      </w:r>
      <w:r w:rsidRPr="009A1CA2">
        <w:rPr>
          <w:rFonts w:ascii="Arial" w:hAnsi="Arial" w:cs="Arial"/>
          <w:lang w:val="sr-Latn-CS"/>
        </w:rPr>
        <w:t>-</w:t>
      </w:r>
      <w:r w:rsidRPr="009A1CA2">
        <w:rPr>
          <w:rFonts w:ascii="Arial" w:hAnsi="Arial" w:cs="Arial"/>
        </w:rPr>
        <w:t>gra</w:t>
      </w:r>
      <w:r w:rsidRPr="009A1CA2">
        <w:rPr>
          <w:rFonts w:ascii="Arial" w:hAnsi="Arial" w:cs="Arial"/>
          <w:lang w:val="sr-Latn-CS"/>
        </w:rPr>
        <w:t>đ</w:t>
      </w:r>
      <w:r w:rsidRPr="009A1CA2">
        <w:rPr>
          <w:rFonts w:ascii="Arial" w:hAnsi="Arial" w:cs="Arial"/>
        </w:rPr>
        <w:t>evinskog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kamena</w:t>
      </w:r>
      <w:r w:rsidRPr="009A1CA2">
        <w:rPr>
          <w:rFonts w:ascii="Arial" w:hAnsi="Arial" w:cs="Arial"/>
          <w:lang w:val="sr-Latn-CS"/>
        </w:rPr>
        <w:t xml:space="preserve">. </w:t>
      </w:r>
      <w:r w:rsidRPr="009A1CA2">
        <w:rPr>
          <w:rFonts w:ascii="Arial" w:hAnsi="Arial" w:cs="Arial"/>
        </w:rPr>
        <w:t>Od</w:t>
      </w:r>
      <w:r w:rsidRPr="009A1CA2">
        <w:rPr>
          <w:rFonts w:ascii="Arial" w:hAnsi="Arial" w:cs="Arial"/>
          <w:lang w:val="sr-Latn-CS"/>
        </w:rPr>
        <w:t xml:space="preserve"> 30.000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č.</w:t>
      </w:r>
      <w:r w:rsidRPr="009A1CA2">
        <w:rPr>
          <w:rFonts w:ascii="Arial" w:hAnsi="Arial" w:cs="Arial"/>
        </w:rPr>
        <w:t>s</w:t>
      </w:r>
      <w:r w:rsidRPr="009A1CA2">
        <w:rPr>
          <w:rFonts w:ascii="Arial" w:hAnsi="Arial" w:cs="Arial"/>
          <w:lang w:val="sr-Latn-CS"/>
        </w:rPr>
        <w:t>.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lang w:val="sr-Latn-CS"/>
        </w:rPr>
        <w:t xml:space="preserve">. </w:t>
      </w:r>
      <w:r w:rsidRPr="009A1CA2">
        <w:rPr>
          <w:rFonts w:ascii="Arial" w:hAnsi="Arial" w:cs="Arial"/>
        </w:rPr>
        <w:t>na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godi</w:t>
      </w:r>
      <w:r w:rsidRPr="009A1CA2">
        <w:rPr>
          <w:rFonts w:ascii="Arial" w:hAnsi="Arial" w:cs="Arial"/>
          <w:lang w:val="sr-Latn-CS"/>
        </w:rPr>
        <w:t>š</w:t>
      </w:r>
      <w:r w:rsidRPr="009A1CA2">
        <w:rPr>
          <w:rFonts w:ascii="Arial" w:hAnsi="Arial" w:cs="Arial"/>
        </w:rPr>
        <w:t>njem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nivou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u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procesu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dalje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obrade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sirovine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dobilo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bi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se</w:t>
      </w:r>
      <w:r w:rsidRPr="009A1CA2">
        <w:rPr>
          <w:rFonts w:ascii="Arial" w:hAnsi="Arial" w:cs="Arial"/>
          <w:lang w:val="sr-Latn-CS"/>
        </w:rPr>
        <w:t xml:space="preserve"> 45.000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agregata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razli</w:t>
      </w:r>
      <w:r w:rsidRPr="009A1CA2">
        <w:rPr>
          <w:rFonts w:ascii="Arial" w:hAnsi="Arial" w:cs="Arial"/>
          <w:lang w:val="sr-Latn-CS"/>
        </w:rPr>
        <w:t>č</w:t>
      </w:r>
      <w:r w:rsidRPr="009A1CA2">
        <w:rPr>
          <w:rFonts w:ascii="Arial" w:hAnsi="Arial" w:cs="Arial"/>
        </w:rPr>
        <w:t>itih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frakcija</w:t>
      </w:r>
      <w:r w:rsidRPr="009A1CA2">
        <w:rPr>
          <w:rFonts w:ascii="Arial" w:hAnsi="Arial" w:cs="Arial"/>
          <w:lang w:val="sr-Latn-CS"/>
        </w:rPr>
        <w:t>, š</w:t>
      </w:r>
      <w:r w:rsidRPr="009A1CA2">
        <w:rPr>
          <w:rFonts w:ascii="Arial" w:hAnsi="Arial" w:cs="Arial"/>
        </w:rPr>
        <w:t>to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bi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za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period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od</w:t>
      </w:r>
      <w:r w:rsidRPr="009A1CA2">
        <w:rPr>
          <w:rFonts w:ascii="Arial" w:hAnsi="Arial" w:cs="Arial"/>
          <w:lang w:val="sr-Latn-CS"/>
        </w:rPr>
        <w:t xml:space="preserve"> 28 </w:t>
      </w:r>
      <w:r w:rsidRPr="009A1CA2">
        <w:rPr>
          <w:rFonts w:ascii="Arial" w:hAnsi="Arial" w:cs="Arial"/>
        </w:rPr>
        <w:t>godina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iznosilo</w:t>
      </w:r>
      <w:r w:rsidRPr="009A1CA2">
        <w:rPr>
          <w:rFonts w:ascii="Arial" w:hAnsi="Arial" w:cs="Arial"/>
          <w:lang w:val="sr-Latn-CS"/>
        </w:rPr>
        <w:t xml:space="preserve"> 1.260.000 </w:t>
      </w:r>
      <w:r w:rsidRPr="009A1CA2">
        <w:rPr>
          <w:rFonts w:ascii="Arial" w:hAnsi="Arial" w:cs="Arial"/>
        </w:rPr>
        <w:t>m</w:t>
      </w:r>
      <w:r w:rsidRPr="009A1CA2">
        <w:rPr>
          <w:rFonts w:ascii="Arial" w:hAnsi="Arial" w:cs="Arial"/>
          <w:vertAlign w:val="superscript"/>
          <w:lang w:val="sr-Latn-CS"/>
        </w:rPr>
        <w:t>3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tr</w:t>
      </w:r>
      <w:r w:rsidRPr="009A1CA2">
        <w:rPr>
          <w:rFonts w:ascii="Arial" w:hAnsi="Arial" w:cs="Arial"/>
          <w:lang w:val="sr-Latn-CS"/>
        </w:rPr>
        <w:t>ž</w:t>
      </w:r>
      <w:r w:rsidRPr="009A1CA2">
        <w:rPr>
          <w:rFonts w:ascii="Arial" w:hAnsi="Arial" w:cs="Arial"/>
        </w:rPr>
        <w:t>i</w:t>
      </w:r>
      <w:r w:rsidRPr="009A1CA2">
        <w:rPr>
          <w:rFonts w:ascii="Arial" w:hAnsi="Arial" w:cs="Arial"/>
          <w:lang w:val="sr-Latn-CS"/>
        </w:rPr>
        <w:t>š</w:t>
      </w:r>
      <w:r w:rsidRPr="009A1CA2">
        <w:rPr>
          <w:rFonts w:ascii="Arial" w:hAnsi="Arial" w:cs="Arial"/>
        </w:rPr>
        <w:t>nog</w:t>
      </w:r>
      <w:r w:rsidRPr="009A1CA2">
        <w:rPr>
          <w:rFonts w:ascii="Arial" w:hAnsi="Arial" w:cs="Arial"/>
          <w:lang w:val="sr-Latn-CS"/>
        </w:rPr>
        <w:t xml:space="preserve"> </w:t>
      </w:r>
      <w:r w:rsidRPr="009A1CA2">
        <w:rPr>
          <w:rFonts w:ascii="Arial" w:hAnsi="Arial" w:cs="Arial"/>
        </w:rPr>
        <w:t>proizvoda</w:t>
      </w:r>
      <w:r w:rsidRPr="009A1CA2">
        <w:rPr>
          <w:rFonts w:ascii="Arial" w:hAnsi="Arial" w:cs="Arial"/>
          <w:lang w:val="sr-Latn-CS"/>
        </w:rPr>
        <w:t>.</w:t>
      </w:r>
    </w:p>
    <w:p w:rsidR="00070DB9" w:rsidRPr="009A1CA2" w:rsidRDefault="00070DB9" w:rsidP="00070DB9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DA32D5" w:rsidRPr="00070DB9" w:rsidRDefault="00070DB9" w:rsidP="00DA32D5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9A1CA2">
        <w:rPr>
          <w:rFonts w:ascii="Arial" w:hAnsi="Arial" w:cs="Arial"/>
          <w:lang w:val="pl-PL"/>
        </w:rPr>
        <w:t>Ponuđači mogu ponuditi obim godišnje rudarske proizvodnje koji je jednak ili veći od 30.000 m</w:t>
      </w:r>
      <w:r w:rsidRPr="009A1CA2">
        <w:rPr>
          <w:rFonts w:ascii="Arial" w:hAnsi="Arial" w:cs="Arial"/>
          <w:vertAlign w:val="superscript"/>
          <w:lang w:val="pl-PL"/>
        </w:rPr>
        <w:t>3</w:t>
      </w:r>
      <w:r w:rsidRPr="009A1CA2">
        <w:rPr>
          <w:rFonts w:ascii="Arial" w:hAnsi="Arial" w:cs="Arial"/>
          <w:lang w:val="pl-PL"/>
        </w:rPr>
        <w:t xml:space="preserve"> č.s.m.</w:t>
      </w:r>
    </w:p>
    <w:p w:rsidR="00010B22" w:rsidRPr="005F755F" w:rsidRDefault="00010B22" w:rsidP="00010B2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010B22" w:rsidRPr="005F755F" w:rsidRDefault="00010B22" w:rsidP="00010B22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010B22" w:rsidRPr="005F755F" w:rsidRDefault="00010B22" w:rsidP="00010B22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lastRenderedPageBreak/>
        <w:t>gdje:</w:t>
      </w:r>
    </w:p>
    <w:p w:rsidR="00010B22" w:rsidRPr="005F755F" w:rsidRDefault="00010B22" w:rsidP="00010B2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010B22" w:rsidRPr="005F755F" w:rsidRDefault="00010B22" w:rsidP="00010B2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010B22" w:rsidRPr="005F755F" w:rsidRDefault="00010B22" w:rsidP="00010B22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4" w:name="_Toc436124904"/>
      <w:r w:rsidRPr="00DA32D5">
        <w:rPr>
          <w:rFonts w:ascii="Arial" w:hAnsi="Arial" w:cs="Arial"/>
          <w:sz w:val="22"/>
          <w:szCs w:val="22"/>
        </w:rPr>
        <w:t>Reference ponuđača</w:t>
      </w:r>
      <w:bookmarkEnd w:id="4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010B22" w:rsidRPr="005F755F" w:rsidRDefault="00010B22" w:rsidP="00010B22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010B22" w:rsidRPr="005F755F" w:rsidRDefault="00010B22" w:rsidP="00010B22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5" w:name="_Toc436124906"/>
      <w:r w:rsidRPr="00DA32D5">
        <w:rPr>
          <w:rFonts w:ascii="Arial" w:hAnsi="Arial" w:cs="Arial"/>
          <w:sz w:val="22"/>
          <w:szCs w:val="22"/>
        </w:rPr>
        <w:t>Finansijski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aspekt – Prosječni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bruto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prihod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ponuđača u posljednje tri godine</w:t>
      </w:r>
      <w:bookmarkEnd w:id="5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bookmarkStart w:id="7" w:name="_Toc436124908"/>
      <w:r w:rsidRPr="005F755F">
        <w:rPr>
          <w:rFonts w:ascii="Arial" w:hAnsi="Arial" w:cs="Arial"/>
          <w:noProof/>
        </w:rPr>
        <w:t>Ovaj kriterijum se izračunava na sljedeći način: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PBP / MBP x 10,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010B22" w:rsidRPr="005F755F" w:rsidRDefault="00010B22" w:rsidP="00010B22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010B22" w:rsidRPr="005F755F" w:rsidRDefault="00010B22" w:rsidP="00010B2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010B22" w:rsidRPr="005F755F" w:rsidRDefault="00010B22" w:rsidP="00010B22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010B22" w:rsidRPr="005F755F" w:rsidRDefault="00010B22" w:rsidP="00010B22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r w:rsidRPr="00DA32D5">
        <w:rPr>
          <w:rFonts w:ascii="Arial" w:hAnsi="Arial" w:cs="Arial"/>
          <w:sz w:val="22"/>
          <w:szCs w:val="22"/>
        </w:rPr>
        <w:t>Kvalitet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poslovnog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plana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efekti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zapošljavanje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ekonomski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razvoj</w:t>
      </w:r>
      <w:bookmarkEnd w:id="7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010B22" w:rsidRPr="005F755F" w:rsidRDefault="00010B22" w:rsidP="00010B22">
      <w:pPr>
        <w:spacing w:before="120"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Ponuđač je dužan </w:t>
      </w:r>
      <w:r w:rsidRPr="005F755F">
        <w:rPr>
          <w:rFonts w:ascii="Arial" w:hAnsi="Arial" w:cs="Arial"/>
          <w:noProof/>
        </w:rPr>
        <w:t>da u skladu sa parametrima iz Koncesionog akta opiše poslovni plan za realizaciju koncesije i efekte realizacije koncesije na zapošljavanje i ekonomski razvoj.</w:t>
      </w:r>
    </w:p>
    <w:p w:rsidR="00010B22" w:rsidRPr="005F755F" w:rsidRDefault="00010B22" w:rsidP="00010B22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</w:t>
      </w:r>
      <w:r w:rsidRPr="005F755F">
        <w:rPr>
          <w:rFonts w:ascii="Arial" w:hAnsi="Arial" w:cs="Arial"/>
          <w:noProof/>
        </w:rPr>
        <w:lastRenderedPageBreak/>
        <w:t>pripreme i primarne prerade, plasman proizvoda na tržište, eventualna valorizacija mineralne sirovine putem prerade  itd.</w:t>
      </w:r>
    </w:p>
    <w:p w:rsidR="00010B22" w:rsidRPr="005F755F" w:rsidRDefault="00010B22" w:rsidP="00010B22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1D7B5F" w:rsidRDefault="001D7B5F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D7B5F" w:rsidRDefault="001D7B5F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D7B5F" w:rsidRDefault="001D7B5F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D7B5F" w:rsidRDefault="001D7B5F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D7B5F" w:rsidRDefault="001D7B5F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8" w:name="_Toc344192543"/>
      <w:r w:rsidRPr="0005633A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8"/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9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9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1D7B5F" w:rsidRPr="0005633A" w:rsidRDefault="001D7B5F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 xml:space="preserve">Ponude </w:t>
      </w:r>
      <w:r w:rsidRPr="009C65D3">
        <w:rPr>
          <w:rFonts w:ascii="Arial" w:hAnsi="Arial" w:cs="Arial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</w:rPr>
        <w:t>______________ 201</w:t>
      </w:r>
      <w:r w:rsidR="007C74CB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do 1</w:t>
      </w:r>
      <w:r w:rsidR="00536902">
        <w:rPr>
          <w:rFonts w:ascii="Arial" w:hAnsi="Arial" w:cs="Arial"/>
          <w:bCs/>
        </w:rPr>
        <w:t>0</w:t>
      </w:r>
      <w:r w:rsidRPr="009C65D3">
        <w:rPr>
          <w:rFonts w:ascii="Arial" w:hAnsi="Arial" w:cs="Arial"/>
          <w:bCs/>
        </w:rPr>
        <w:t>:00 časova</w:t>
      </w:r>
      <w:r w:rsidRPr="009C65D3">
        <w:rPr>
          <w:rFonts w:ascii="Arial" w:hAnsi="Arial" w:cs="Arial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</w:rPr>
        <w:t>Krajnji rok</w:t>
      </w:r>
      <w:r w:rsidRPr="009C65D3">
        <w:rPr>
          <w:rFonts w:ascii="Arial" w:hAnsi="Arial" w:cs="Arial"/>
        </w:rPr>
        <w:t>).</w:t>
      </w:r>
    </w:p>
    <w:p w:rsidR="00934F3A" w:rsidRPr="00070DB9" w:rsidRDefault="00934F3A" w:rsidP="00934F3A">
      <w:pPr>
        <w:rPr>
          <w:rFonts w:ascii="Arial" w:eastAsiaTheme="minorHAnsi" w:hAnsi="Arial" w:cs="Arial"/>
        </w:rPr>
      </w:pPr>
      <w:r w:rsidRPr="00767648">
        <w:rPr>
          <w:rFonts w:ascii="Arial" w:hAnsi="Arial" w:cs="Arial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</w:rPr>
        <w:t>,</w:t>
      </w:r>
      <w:r w:rsidRPr="00767648">
        <w:rPr>
          <w:rFonts w:ascii="Arial" w:hAnsi="Arial" w:cs="Arial"/>
        </w:rPr>
        <w:t xml:space="preserve"> sa jasno  naznačenim datum</w:t>
      </w:r>
      <w:r w:rsidR="007B20F5">
        <w:rPr>
          <w:rFonts w:ascii="Arial" w:hAnsi="Arial" w:cs="Arial"/>
        </w:rPr>
        <w:t>om i vr</w:t>
      </w:r>
      <w:r w:rsidRPr="00767648">
        <w:rPr>
          <w:rFonts w:ascii="Arial" w:hAnsi="Arial" w:cs="Arial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</w:rPr>
      </w:pPr>
      <w:r w:rsidRPr="0005633A">
        <w:rPr>
          <w:rFonts w:ascii="Arial" w:hAnsi="Arial" w:cs="Arial"/>
          <w:lang w:val="sr-Latn-CS"/>
        </w:rPr>
        <w:lastRenderedPageBreak/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</w:rPr>
        <w:t>Prispjele ponude se otvaraju ____________ 201</w:t>
      </w:r>
      <w:r w:rsidR="007B20F5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u 1</w:t>
      </w:r>
      <w:r w:rsidR="00536902">
        <w:rPr>
          <w:rFonts w:ascii="Arial" w:hAnsi="Arial" w:cs="Arial"/>
          <w:bCs/>
        </w:rPr>
        <w:t>1</w:t>
      </w:r>
      <w:r w:rsidRPr="009C65D3">
        <w:rPr>
          <w:rFonts w:ascii="Arial" w:hAnsi="Arial" w:cs="Arial"/>
          <w:bCs/>
        </w:rPr>
        <w:t>:00 časova u Konferencijskoj</w:t>
      </w:r>
      <w:r w:rsidR="001224C1">
        <w:rPr>
          <w:rFonts w:ascii="Arial" w:hAnsi="Arial" w:cs="Arial"/>
          <w:bCs/>
        </w:rPr>
        <w:t xml:space="preserve"> </w:t>
      </w:r>
      <w:r w:rsidR="001224C1" w:rsidRPr="009C65D3">
        <w:rPr>
          <w:rFonts w:ascii="Arial" w:hAnsi="Arial" w:cs="Arial"/>
          <w:bCs/>
        </w:rPr>
        <w:t>S</w:t>
      </w:r>
      <w:r w:rsidRPr="009C65D3">
        <w:rPr>
          <w:rFonts w:ascii="Arial" w:hAnsi="Arial" w:cs="Arial"/>
          <w:bCs/>
        </w:rPr>
        <w:t>ali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Nadležnog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organa, Rimski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trg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 xml:space="preserve">broj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Ovlašćeni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predstavnici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koji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javnom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su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dužni da prezentuju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ovlašćenje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prisustvovanje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kao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lični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dokument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identifikaciju.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Sve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moraju da imaju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važenje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najmanje 6 mjeseci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datuma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zatvaranja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 se mogu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povući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uz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pisani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najkasnije do 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 Ponuda</w:t>
      </w:r>
      <w:r w:rsidR="00603C98">
        <w:rPr>
          <w:rFonts w:ascii="Arial" w:hAnsi="Arial" w:cs="Arial"/>
        </w:rPr>
        <w:t xml:space="preserve"> koja je primljena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neblagovremenom. Takođe, 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prispio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neblagovremenim. Neblagovremene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zakašnjeli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neće se razmatrati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biće</w:t>
      </w:r>
      <w:r w:rsidR="00070DB9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odbačeni.</w:t>
      </w:r>
    </w:p>
    <w:p w:rsidR="00934F3A" w:rsidRDefault="00934F3A" w:rsidP="00934F3A">
      <w:pPr>
        <w:rPr>
          <w:lang w:val="sr-Latn-CS"/>
        </w:rPr>
      </w:pPr>
    </w:p>
    <w:sectPr w:rsidR="00934F3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352" w:rsidRDefault="002B5352" w:rsidP="00577803">
      <w:pPr>
        <w:spacing w:after="0" w:line="240" w:lineRule="auto"/>
      </w:pPr>
      <w:r>
        <w:separator/>
      </w:r>
    </w:p>
  </w:endnote>
  <w:endnote w:type="continuationSeparator" w:id="0">
    <w:p w:rsidR="002B5352" w:rsidRDefault="002B5352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468"/>
      <w:gridCol w:w="9108"/>
    </w:tblGrid>
    <w:tr w:rsidR="00867784" w:rsidTr="00FB48EE">
      <w:trPr>
        <w:trHeight w:val="492"/>
      </w:trPr>
      <w:tc>
        <w:tcPr>
          <w:tcW w:w="468" w:type="dxa"/>
        </w:tcPr>
        <w:p w:rsidR="00867784" w:rsidRPr="00975057" w:rsidRDefault="00C74D90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D61833" w:rsidRPr="00D61833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9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9108" w:type="dxa"/>
        </w:tcPr>
        <w:p w:rsidR="00867784" w:rsidRPr="00FB48EE" w:rsidRDefault="007F0AC7" w:rsidP="00FB48EE">
          <w:pPr>
            <w:pStyle w:val="Footer"/>
            <w:rPr>
              <w:rFonts w:asciiTheme="minorHAnsi" w:hAnsiTheme="minorHAnsi" w:cstheme="minorHAnsi"/>
              <w:sz w:val="18"/>
              <w:szCs w:val="18"/>
            </w:rPr>
          </w:pPr>
          <w:r w:rsidRPr="00FB48EE">
            <w:rPr>
              <w:rFonts w:asciiTheme="minorHAnsi" w:hAnsiTheme="minorHAnsi" w:cstheme="minorHAnsi"/>
              <w:sz w:val="18"/>
              <w:szCs w:val="18"/>
            </w:rPr>
            <w:t>Koncesioni akt o mineralnoj sirovini tehničko-građevinskog kamena lokaliteta “</w:t>
          </w:r>
          <w:r w:rsidR="00070DB9" w:rsidRPr="00FB48EE">
            <w:rPr>
              <w:rFonts w:asciiTheme="minorHAnsi" w:hAnsiTheme="minorHAnsi" w:cstheme="minorHAnsi"/>
              <w:sz w:val="18"/>
              <w:szCs w:val="18"/>
            </w:rPr>
            <w:t>Varišta-Velja glava</w:t>
          </w:r>
          <w:r w:rsidRPr="00FB48EE">
            <w:rPr>
              <w:rFonts w:asciiTheme="minorHAnsi" w:hAnsiTheme="minorHAnsi" w:cstheme="minorHAnsi"/>
              <w:sz w:val="18"/>
              <w:szCs w:val="18"/>
            </w:rPr>
            <w:t xml:space="preserve">”, </w:t>
          </w:r>
          <w:r w:rsidR="00FB48EE" w:rsidRPr="00FB48EE">
            <w:rPr>
              <w:rFonts w:asciiTheme="minorHAnsi" w:hAnsiTheme="minorHAnsi" w:cstheme="minorHAnsi"/>
              <w:sz w:val="18"/>
              <w:szCs w:val="18"/>
            </w:rPr>
            <w:t>O</w:t>
          </w:r>
          <w:r w:rsidRPr="00FB48EE">
            <w:rPr>
              <w:rFonts w:asciiTheme="minorHAnsi" w:hAnsiTheme="minorHAnsi" w:cstheme="minorHAnsi"/>
              <w:sz w:val="18"/>
              <w:szCs w:val="18"/>
            </w:rPr>
            <w:t xml:space="preserve">pština </w:t>
          </w:r>
          <w:r w:rsidR="00070DB9" w:rsidRPr="00FB48EE">
            <w:rPr>
              <w:rFonts w:asciiTheme="minorHAnsi" w:hAnsiTheme="minorHAnsi" w:cstheme="minorHAnsi"/>
              <w:sz w:val="18"/>
              <w:szCs w:val="18"/>
            </w:rPr>
            <w:t>Herceg Novi</w:t>
          </w:r>
        </w:p>
      </w:tc>
    </w:tr>
  </w:tbl>
  <w:p w:rsidR="005F4DFA" w:rsidRDefault="005F4D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352" w:rsidRDefault="002B5352" w:rsidP="00577803">
      <w:pPr>
        <w:spacing w:after="0" w:line="240" w:lineRule="auto"/>
      </w:pPr>
      <w:r>
        <w:separator/>
      </w:r>
    </w:p>
  </w:footnote>
  <w:footnote w:type="continuationSeparator" w:id="0">
    <w:p w:rsidR="002B5352" w:rsidRDefault="002B5352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10B22"/>
    <w:rsid w:val="000208AF"/>
    <w:rsid w:val="0005633A"/>
    <w:rsid w:val="00070DB9"/>
    <w:rsid w:val="000765F5"/>
    <w:rsid w:val="000810D1"/>
    <w:rsid w:val="00081F9A"/>
    <w:rsid w:val="00083B53"/>
    <w:rsid w:val="00094FF4"/>
    <w:rsid w:val="00096D20"/>
    <w:rsid w:val="000A4F55"/>
    <w:rsid w:val="000B5834"/>
    <w:rsid w:val="000C7676"/>
    <w:rsid w:val="000D6F2B"/>
    <w:rsid w:val="000D7A83"/>
    <w:rsid w:val="000D7F8A"/>
    <w:rsid w:val="000E1564"/>
    <w:rsid w:val="000E793E"/>
    <w:rsid w:val="000F3ADC"/>
    <w:rsid w:val="00103518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7738E"/>
    <w:rsid w:val="001C029C"/>
    <w:rsid w:val="001D0925"/>
    <w:rsid w:val="001D7B5F"/>
    <w:rsid w:val="001D7F08"/>
    <w:rsid w:val="001E4C25"/>
    <w:rsid w:val="001E7EFA"/>
    <w:rsid w:val="001F61F9"/>
    <w:rsid w:val="002006A1"/>
    <w:rsid w:val="002013FF"/>
    <w:rsid w:val="002144B4"/>
    <w:rsid w:val="00217567"/>
    <w:rsid w:val="002212C1"/>
    <w:rsid w:val="00232595"/>
    <w:rsid w:val="0023346C"/>
    <w:rsid w:val="00250304"/>
    <w:rsid w:val="002607BF"/>
    <w:rsid w:val="002746F2"/>
    <w:rsid w:val="00274AFC"/>
    <w:rsid w:val="00281631"/>
    <w:rsid w:val="002A2B0D"/>
    <w:rsid w:val="002B05F3"/>
    <w:rsid w:val="002B23C0"/>
    <w:rsid w:val="002B5352"/>
    <w:rsid w:val="002C3EF1"/>
    <w:rsid w:val="002C6EEA"/>
    <w:rsid w:val="002D3BEB"/>
    <w:rsid w:val="002E07D2"/>
    <w:rsid w:val="002E2BD7"/>
    <w:rsid w:val="00312C6D"/>
    <w:rsid w:val="00343708"/>
    <w:rsid w:val="003551B5"/>
    <w:rsid w:val="00355C9C"/>
    <w:rsid w:val="00360BD4"/>
    <w:rsid w:val="00370F4A"/>
    <w:rsid w:val="00374668"/>
    <w:rsid w:val="00384D4C"/>
    <w:rsid w:val="0039197D"/>
    <w:rsid w:val="00396601"/>
    <w:rsid w:val="003C0C3B"/>
    <w:rsid w:val="003C4D6A"/>
    <w:rsid w:val="003D2710"/>
    <w:rsid w:val="003E3D14"/>
    <w:rsid w:val="003E69E6"/>
    <w:rsid w:val="00416413"/>
    <w:rsid w:val="00422CAD"/>
    <w:rsid w:val="00423D04"/>
    <w:rsid w:val="00426884"/>
    <w:rsid w:val="004360E8"/>
    <w:rsid w:val="004404EB"/>
    <w:rsid w:val="00461D49"/>
    <w:rsid w:val="00476650"/>
    <w:rsid w:val="00491D9B"/>
    <w:rsid w:val="005007B5"/>
    <w:rsid w:val="005124C2"/>
    <w:rsid w:val="0053196C"/>
    <w:rsid w:val="00536902"/>
    <w:rsid w:val="00577803"/>
    <w:rsid w:val="00581B9B"/>
    <w:rsid w:val="005A7510"/>
    <w:rsid w:val="005B1AEA"/>
    <w:rsid w:val="005D31FE"/>
    <w:rsid w:val="005E023B"/>
    <w:rsid w:val="005E0D81"/>
    <w:rsid w:val="005F4DFA"/>
    <w:rsid w:val="00603C98"/>
    <w:rsid w:val="0061240F"/>
    <w:rsid w:val="00617573"/>
    <w:rsid w:val="00617CFF"/>
    <w:rsid w:val="00623FCA"/>
    <w:rsid w:val="00665E47"/>
    <w:rsid w:val="006915A6"/>
    <w:rsid w:val="006B4408"/>
    <w:rsid w:val="006B56FD"/>
    <w:rsid w:val="006C71AE"/>
    <w:rsid w:val="006C739B"/>
    <w:rsid w:val="006E07D3"/>
    <w:rsid w:val="006F3878"/>
    <w:rsid w:val="00700957"/>
    <w:rsid w:val="00717EFE"/>
    <w:rsid w:val="00733E70"/>
    <w:rsid w:val="00735737"/>
    <w:rsid w:val="00743B33"/>
    <w:rsid w:val="007466D2"/>
    <w:rsid w:val="007560D9"/>
    <w:rsid w:val="0075610E"/>
    <w:rsid w:val="007661E1"/>
    <w:rsid w:val="00766EE2"/>
    <w:rsid w:val="00775276"/>
    <w:rsid w:val="0078013D"/>
    <w:rsid w:val="007A6A70"/>
    <w:rsid w:val="007B20F5"/>
    <w:rsid w:val="007C74CB"/>
    <w:rsid w:val="007F0AC7"/>
    <w:rsid w:val="00800E0E"/>
    <w:rsid w:val="008113D5"/>
    <w:rsid w:val="00812FD3"/>
    <w:rsid w:val="00817B92"/>
    <w:rsid w:val="00825315"/>
    <w:rsid w:val="008607F3"/>
    <w:rsid w:val="00865931"/>
    <w:rsid w:val="00867784"/>
    <w:rsid w:val="00884A69"/>
    <w:rsid w:val="0089001F"/>
    <w:rsid w:val="008C2EB8"/>
    <w:rsid w:val="008D745F"/>
    <w:rsid w:val="008E1005"/>
    <w:rsid w:val="008F3BF3"/>
    <w:rsid w:val="008F4A1F"/>
    <w:rsid w:val="009045C6"/>
    <w:rsid w:val="00920B77"/>
    <w:rsid w:val="00934248"/>
    <w:rsid w:val="00934F3A"/>
    <w:rsid w:val="00936AE9"/>
    <w:rsid w:val="009421A7"/>
    <w:rsid w:val="00952A29"/>
    <w:rsid w:val="00975057"/>
    <w:rsid w:val="009A141E"/>
    <w:rsid w:val="009A1CA2"/>
    <w:rsid w:val="009C1BED"/>
    <w:rsid w:val="009C65D3"/>
    <w:rsid w:val="009D0E7F"/>
    <w:rsid w:val="009D3A19"/>
    <w:rsid w:val="009D468C"/>
    <w:rsid w:val="009E71C8"/>
    <w:rsid w:val="009F14A0"/>
    <w:rsid w:val="00A109E4"/>
    <w:rsid w:val="00A14259"/>
    <w:rsid w:val="00A218DA"/>
    <w:rsid w:val="00A23BBE"/>
    <w:rsid w:val="00A33078"/>
    <w:rsid w:val="00A433FA"/>
    <w:rsid w:val="00A44C64"/>
    <w:rsid w:val="00A51C33"/>
    <w:rsid w:val="00A57B42"/>
    <w:rsid w:val="00A624CE"/>
    <w:rsid w:val="00A7422A"/>
    <w:rsid w:val="00A762BF"/>
    <w:rsid w:val="00A90D7F"/>
    <w:rsid w:val="00AA2A7D"/>
    <w:rsid w:val="00AC20C8"/>
    <w:rsid w:val="00AC6004"/>
    <w:rsid w:val="00AD13E0"/>
    <w:rsid w:val="00AD3CCB"/>
    <w:rsid w:val="00AD5B21"/>
    <w:rsid w:val="00AD79E9"/>
    <w:rsid w:val="00AE383B"/>
    <w:rsid w:val="00AF0B1B"/>
    <w:rsid w:val="00AF218D"/>
    <w:rsid w:val="00B22935"/>
    <w:rsid w:val="00B26FB2"/>
    <w:rsid w:val="00B835DE"/>
    <w:rsid w:val="00B8498C"/>
    <w:rsid w:val="00B8680E"/>
    <w:rsid w:val="00B934AA"/>
    <w:rsid w:val="00BB3F50"/>
    <w:rsid w:val="00BC4228"/>
    <w:rsid w:val="00BC6ACF"/>
    <w:rsid w:val="00BF0791"/>
    <w:rsid w:val="00BF1193"/>
    <w:rsid w:val="00BF22A5"/>
    <w:rsid w:val="00C23BFE"/>
    <w:rsid w:val="00C27567"/>
    <w:rsid w:val="00C347A5"/>
    <w:rsid w:val="00C34CE5"/>
    <w:rsid w:val="00C50960"/>
    <w:rsid w:val="00C52B8D"/>
    <w:rsid w:val="00C56963"/>
    <w:rsid w:val="00C74D90"/>
    <w:rsid w:val="00C81811"/>
    <w:rsid w:val="00C927A2"/>
    <w:rsid w:val="00CA77F7"/>
    <w:rsid w:val="00CB586E"/>
    <w:rsid w:val="00CC790E"/>
    <w:rsid w:val="00CE3310"/>
    <w:rsid w:val="00CE5FA8"/>
    <w:rsid w:val="00CF1B75"/>
    <w:rsid w:val="00D07D82"/>
    <w:rsid w:val="00D1644D"/>
    <w:rsid w:val="00D33C7A"/>
    <w:rsid w:val="00D34CCB"/>
    <w:rsid w:val="00D354A7"/>
    <w:rsid w:val="00D403CE"/>
    <w:rsid w:val="00D51E56"/>
    <w:rsid w:val="00D61833"/>
    <w:rsid w:val="00D73F55"/>
    <w:rsid w:val="00D834AC"/>
    <w:rsid w:val="00D90072"/>
    <w:rsid w:val="00DA32D5"/>
    <w:rsid w:val="00DA76D2"/>
    <w:rsid w:val="00DC0B9E"/>
    <w:rsid w:val="00DC2DA2"/>
    <w:rsid w:val="00DD3DF5"/>
    <w:rsid w:val="00DF154C"/>
    <w:rsid w:val="00E16CF5"/>
    <w:rsid w:val="00E20F1F"/>
    <w:rsid w:val="00E2776A"/>
    <w:rsid w:val="00E35ABF"/>
    <w:rsid w:val="00E40806"/>
    <w:rsid w:val="00E6579C"/>
    <w:rsid w:val="00E80B17"/>
    <w:rsid w:val="00E8401B"/>
    <w:rsid w:val="00EA1E59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56896"/>
    <w:rsid w:val="00F57057"/>
    <w:rsid w:val="00F71842"/>
    <w:rsid w:val="00F75CCD"/>
    <w:rsid w:val="00F94235"/>
    <w:rsid w:val="00F94B5D"/>
    <w:rsid w:val="00FA24CF"/>
    <w:rsid w:val="00FB48EE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13CA038-FC6B-4383-9D5B-CE390CF7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470F7FB6-DE95-4AA6-8A82-986B99407266}" type="presOf" srcId="{7F914D03-E706-4E49-99C3-1C822043BF6E}" destId="{CFC3028B-D4F7-4B5C-9396-D7772235AD4B}" srcOrd="1" destOrd="0" presId="urn:microsoft.com/office/officeart/2005/8/layout/orgChart1"/>
    <dgm:cxn modelId="{B410A389-5F89-46D9-B74D-17C8799A8700}" type="presOf" srcId="{00C007BD-0F79-4E7F-AB3F-2723DC3AB934}" destId="{4108FB7F-D83D-4927-AD53-755B964CBF6B}" srcOrd="0" destOrd="0" presId="urn:microsoft.com/office/officeart/2005/8/layout/orgChart1"/>
    <dgm:cxn modelId="{DECC699C-EE32-49DD-AC4C-C4FD9E09C33A}" type="presOf" srcId="{6371D924-B161-43D3-B5AC-9B74670F1FC4}" destId="{17ED256A-C5BE-419C-AB96-0115162CB649}" srcOrd="0" destOrd="0" presId="urn:microsoft.com/office/officeart/2005/8/layout/orgChart1"/>
    <dgm:cxn modelId="{31DE4C1D-4FE1-4E74-85BB-53101CC89960}" type="presOf" srcId="{0DE17670-E157-4B07-8006-E764EBD90DAF}" destId="{FED0285A-9C90-4CB8-8DAB-FD033CC83C7F}" srcOrd="1" destOrd="0" presId="urn:microsoft.com/office/officeart/2005/8/layout/orgChart1"/>
    <dgm:cxn modelId="{76B8EA26-F032-44C2-BC6F-9C304F5296AD}" type="presOf" srcId="{599074BF-21B8-42A2-AA16-7986D1598514}" destId="{827B842E-8958-4E19-9396-BE1EFAA5BA61}" srcOrd="0" destOrd="0" presId="urn:microsoft.com/office/officeart/2005/8/layout/orgChart1"/>
    <dgm:cxn modelId="{177B5CC2-2DBE-43E4-8CDA-97719283A87B}" type="presOf" srcId="{9C450286-2851-4E58-B502-0B8884031C8A}" destId="{F6102BFC-83BB-4026-B3CB-60ADB1BCBB06}" srcOrd="0" destOrd="0" presId="urn:microsoft.com/office/officeart/2005/8/layout/orgChart1"/>
    <dgm:cxn modelId="{F60FADC6-5D0C-4ACB-8D43-7E5468B91426}" type="presOf" srcId="{9C450286-2851-4E58-B502-0B8884031C8A}" destId="{EA88A9BC-36C4-4A20-8237-CA067FC5202E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4B0D2252-56D8-4B8D-BA7E-5E6055516995}" type="presOf" srcId="{A8C11D85-3712-409E-97D2-E46A0BB7019A}" destId="{AAB47639-DB41-4CE3-8A57-6C948470C526}" srcOrd="0" destOrd="0" presId="urn:microsoft.com/office/officeart/2005/8/layout/orgChart1"/>
    <dgm:cxn modelId="{8F3A5DCE-D784-4EA7-B898-49F5EB133B1D}" type="presOf" srcId="{7F914D03-E706-4E49-99C3-1C822043BF6E}" destId="{0234C891-C16A-4A1F-BE72-409AC7CF6649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EDA61218-84AA-4126-AA6E-667C2A70944F}" type="presOf" srcId="{F56F2958-2456-4C64-93C1-BF1F8EFCA079}" destId="{9729E57B-D448-448E-8C16-1A1C56ED4210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7F87E765-7E3A-4A00-9CE3-B8B90AF0E84F}" type="presOf" srcId="{6C0F04BD-764B-4969-A24F-D15846C82DD8}" destId="{E303C5EF-EC38-4269-A3CC-3D72E558323B}" srcOrd="0" destOrd="0" presId="urn:microsoft.com/office/officeart/2005/8/layout/orgChart1"/>
    <dgm:cxn modelId="{0F6B1F0D-3F08-4200-ACED-3E6BA37E282A}" type="presOf" srcId="{599074BF-21B8-42A2-AA16-7986D1598514}" destId="{D10DA27A-EC79-48FE-9D2E-14231B8046FB}" srcOrd="1" destOrd="0" presId="urn:microsoft.com/office/officeart/2005/8/layout/orgChart1"/>
    <dgm:cxn modelId="{1EE61436-1254-4AC9-A3C0-38C5FEDEBAFC}" type="presOf" srcId="{8B88A665-9315-4788-90CC-ED5802A9F43C}" destId="{D20A6C82-7488-4B67-AC13-659445510D43}" srcOrd="1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E1A50E98-0331-4E12-BC53-4990A2689F87}" type="presOf" srcId="{6B0688F6-9F76-4FCB-BB55-F1257A22D8DD}" destId="{C593B2B0-15BE-4602-8FF5-D4072421A446}" srcOrd="0" destOrd="0" presId="urn:microsoft.com/office/officeart/2005/8/layout/orgChart1"/>
    <dgm:cxn modelId="{6251E3C9-FD4C-40B2-AF46-34BC247EB2AF}" type="presOf" srcId="{43663D0D-E620-4023-A0AC-44753AD53092}" destId="{752C2A58-EC28-4D71-822A-73E1A95949DA}" srcOrd="0" destOrd="0" presId="urn:microsoft.com/office/officeart/2005/8/layout/orgChart1"/>
    <dgm:cxn modelId="{F5116930-9B97-40A3-BC13-387E21940708}" type="presOf" srcId="{0DE17670-E157-4B07-8006-E764EBD90DAF}" destId="{5B5BB255-7C27-4C1D-B48A-4CCE6A5F665E}" srcOrd="0" destOrd="0" presId="urn:microsoft.com/office/officeart/2005/8/layout/orgChart1"/>
    <dgm:cxn modelId="{27B05263-1798-44BE-AB30-7BD37D3902E5}" type="presOf" srcId="{F56F2958-2456-4C64-93C1-BF1F8EFCA079}" destId="{5A710E42-E672-4096-9C6F-747E9EBBD449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F5CE1688-8709-4912-B6AD-6F6DD6C8730F}" type="presOf" srcId="{63CA113F-5618-4FA8-8115-AF9B0520FD1F}" destId="{51B137D1-F900-4608-AEF6-AE3713AA45A5}" srcOrd="0" destOrd="0" presId="urn:microsoft.com/office/officeart/2005/8/layout/orgChart1"/>
    <dgm:cxn modelId="{3524BDF8-BE5F-4E01-AD79-33CD71989674}" type="presOf" srcId="{A8C11D85-3712-409E-97D2-E46A0BB7019A}" destId="{194D7AB7-3693-43AF-9138-98A533A86240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425793C0-4CAA-4744-8651-646E145122C4}" type="presOf" srcId="{8B88A665-9315-4788-90CC-ED5802A9F43C}" destId="{ED9A3599-C331-4196-8839-B107FE73C4A7}" srcOrd="0" destOrd="0" presId="urn:microsoft.com/office/officeart/2005/8/layout/orgChart1"/>
    <dgm:cxn modelId="{F22260F0-38D3-4A71-8FC2-2DDEE9A9911A}" type="presOf" srcId="{3F2868D2-FD45-4C9D-BD16-7F12CB22B0E0}" destId="{FE1DDC4B-2FDC-404A-8230-65A0AA5FB46B}" srcOrd="0" destOrd="0" presId="urn:microsoft.com/office/officeart/2005/8/layout/orgChart1"/>
    <dgm:cxn modelId="{570EDCD4-90FD-439A-8620-6FCDD6193EC3}" type="presParOf" srcId="{752C2A58-EC28-4D71-822A-73E1A95949DA}" destId="{493AC0C5-73D9-4E25-BEA1-CE9E738F27CB}" srcOrd="0" destOrd="0" presId="urn:microsoft.com/office/officeart/2005/8/layout/orgChart1"/>
    <dgm:cxn modelId="{CF33A466-63AA-43BB-A248-F8F8059F33EF}" type="presParOf" srcId="{493AC0C5-73D9-4E25-BEA1-CE9E738F27CB}" destId="{941D08DD-87E5-4538-BC3B-3F9E39A725EB}" srcOrd="0" destOrd="0" presId="urn:microsoft.com/office/officeart/2005/8/layout/orgChart1"/>
    <dgm:cxn modelId="{512475ED-57FC-4CD1-8CAA-FF87CC138C2B}" type="presParOf" srcId="{941D08DD-87E5-4538-BC3B-3F9E39A725EB}" destId="{ED9A3599-C331-4196-8839-B107FE73C4A7}" srcOrd="0" destOrd="0" presId="urn:microsoft.com/office/officeart/2005/8/layout/orgChart1"/>
    <dgm:cxn modelId="{9465BE46-DFC5-4BDC-8C8F-5D9D7EDCEDE9}" type="presParOf" srcId="{941D08DD-87E5-4538-BC3B-3F9E39A725EB}" destId="{D20A6C82-7488-4B67-AC13-659445510D43}" srcOrd="1" destOrd="0" presId="urn:microsoft.com/office/officeart/2005/8/layout/orgChart1"/>
    <dgm:cxn modelId="{7D42B6CD-1621-4F1D-A2D1-F9AA9BEE6B3B}" type="presParOf" srcId="{493AC0C5-73D9-4E25-BEA1-CE9E738F27CB}" destId="{ED0AF4C6-449C-4E83-84AC-92E6FA1DA217}" srcOrd="1" destOrd="0" presId="urn:microsoft.com/office/officeart/2005/8/layout/orgChart1"/>
    <dgm:cxn modelId="{620D1A12-FE34-43D4-B6EA-54811A31EC06}" type="presParOf" srcId="{ED0AF4C6-449C-4E83-84AC-92E6FA1DA217}" destId="{4108FB7F-D83D-4927-AD53-755B964CBF6B}" srcOrd="0" destOrd="0" presId="urn:microsoft.com/office/officeart/2005/8/layout/orgChart1"/>
    <dgm:cxn modelId="{A188D7A9-6209-4901-BBC0-FFCF3FABC015}" type="presParOf" srcId="{ED0AF4C6-449C-4E83-84AC-92E6FA1DA217}" destId="{0CD65E19-8206-4035-8EEF-17799E8DD7FC}" srcOrd="1" destOrd="0" presId="urn:microsoft.com/office/officeart/2005/8/layout/orgChart1"/>
    <dgm:cxn modelId="{965F0605-E07B-49DC-8F0C-E69422E6561C}" type="presParOf" srcId="{0CD65E19-8206-4035-8EEF-17799E8DD7FC}" destId="{78993255-9D47-4ADB-8FC8-D548883316D2}" srcOrd="0" destOrd="0" presId="urn:microsoft.com/office/officeart/2005/8/layout/orgChart1"/>
    <dgm:cxn modelId="{05626D14-88A2-4EEB-B083-AE4FA45E0501}" type="presParOf" srcId="{78993255-9D47-4ADB-8FC8-D548883316D2}" destId="{AAB47639-DB41-4CE3-8A57-6C948470C526}" srcOrd="0" destOrd="0" presId="urn:microsoft.com/office/officeart/2005/8/layout/orgChart1"/>
    <dgm:cxn modelId="{A10FAF4A-6C3D-474A-A0AB-61CE5F6613B9}" type="presParOf" srcId="{78993255-9D47-4ADB-8FC8-D548883316D2}" destId="{194D7AB7-3693-43AF-9138-98A533A86240}" srcOrd="1" destOrd="0" presId="urn:microsoft.com/office/officeart/2005/8/layout/orgChart1"/>
    <dgm:cxn modelId="{7A172019-1456-47F4-86D2-B05991CE2618}" type="presParOf" srcId="{0CD65E19-8206-4035-8EEF-17799E8DD7FC}" destId="{45D38957-A2AB-42FB-A7A7-7D4C72A59C3A}" srcOrd="1" destOrd="0" presId="urn:microsoft.com/office/officeart/2005/8/layout/orgChart1"/>
    <dgm:cxn modelId="{C71BD386-2ED9-412B-8422-B6E21034614B}" type="presParOf" srcId="{45D38957-A2AB-42FB-A7A7-7D4C72A59C3A}" destId="{FE1DDC4B-2FDC-404A-8230-65A0AA5FB46B}" srcOrd="0" destOrd="0" presId="urn:microsoft.com/office/officeart/2005/8/layout/orgChart1"/>
    <dgm:cxn modelId="{8E2009EC-2054-4567-9AA4-99A2FB53CFAA}" type="presParOf" srcId="{45D38957-A2AB-42FB-A7A7-7D4C72A59C3A}" destId="{D5D9D222-22AA-480A-87CD-7BAF88DDE2FA}" srcOrd="1" destOrd="0" presId="urn:microsoft.com/office/officeart/2005/8/layout/orgChart1"/>
    <dgm:cxn modelId="{C3921664-6852-4D14-985F-82561905989D}" type="presParOf" srcId="{D5D9D222-22AA-480A-87CD-7BAF88DDE2FA}" destId="{59DE2708-C38A-4C07-BCA5-F996DEBE0F84}" srcOrd="0" destOrd="0" presId="urn:microsoft.com/office/officeart/2005/8/layout/orgChart1"/>
    <dgm:cxn modelId="{F572ECB3-5EDE-452D-A801-9D5CEACBA38B}" type="presParOf" srcId="{59DE2708-C38A-4C07-BCA5-F996DEBE0F84}" destId="{827B842E-8958-4E19-9396-BE1EFAA5BA61}" srcOrd="0" destOrd="0" presId="urn:microsoft.com/office/officeart/2005/8/layout/orgChart1"/>
    <dgm:cxn modelId="{7E425368-58AA-41EE-A16D-BEDFD801B587}" type="presParOf" srcId="{59DE2708-C38A-4C07-BCA5-F996DEBE0F84}" destId="{D10DA27A-EC79-48FE-9D2E-14231B8046FB}" srcOrd="1" destOrd="0" presId="urn:microsoft.com/office/officeart/2005/8/layout/orgChart1"/>
    <dgm:cxn modelId="{661FFEC3-0486-4D30-9727-A9B7A5CCB936}" type="presParOf" srcId="{D5D9D222-22AA-480A-87CD-7BAF88DDE2FA}" destId="{37391F71-4CFE-400C-9F38-2B26CF819896}" srcOrd="1" destOrd="0" presId="urn:microsoft.com/office/officeart/2005/8/layout/orgChart1"/>
    <dgm:cxn modelId="{A791C534-C22B-48A2-B52D-3CA79B6F8236}" type="presParOf" srcId="{D5D9D222-22AA-480A-87CD-7BAF88DDE2FA}" destId="{083A8CEE-25CC-4491-A20F-CC44BCAEB4EE}" srcOrd="2" destOrd="0" presId="urn:microsoft.com/office/officeart/2005/8/layout/orgChart1"/>
    <dgm:cxn modelId="{FE9EE43F-7DC8-4DC0-BE56-44EA17417CC8}" type="presParOf" srcId="{45D38957-A2AB-42FB-A7A7-7D4C72A59C3A}" destId="{17ED256A-C5BE-419C-AB96-0115162CB649}" srcOrd="2" destOrd="0" presId="urn:microsoft.com/office/officeart/2005/8/layout/orgChart1"/>
    <dgm:cxn modelId="{C73797CC-5B3C-4AB9-9C18-7275483C2E3B}" type="presParOf" srcId="{45D38957-A2AB-42FB-A7A7-7D4C72A59C3A}" destId="{5A134DD1-556D-4D85-BFC3-80848FE0B0DE}" srcOrd="3" destOrd="0" presId="urn:microsoft.com/office/officeart/2005/8/layout/orgChart1"/>
    <dgm:cxn modelId="{DA0DC7DE-0289-41C8-B3A7-D95843762244}" type="presParOf" srcId="{5A134DD1-556D-4D85-BFC3-80848FE0B0DE}" destId="{2B7A0949-E4A4-4824-8E68-31604FCB90F9}" srcOrd="0" destOrd="0" presId="urn:microsoft.com/office/officeart/2005/8/layout/orgChart1"/>
    <dgm:cxn modelId="{E7C7FFEE-4C66-4B38-AE2E-A8265D370994}" type="presParOf" srcId="{2B7A0949-E4A4-4824-8E68-31604FCB90F9}" destId="{F6102BFC-83BB-4026-B3CB-60ADB1BCBB06}" srcOrd="0" destOrd="0" presId="urn:microsoft.com/office/officeart/2005/8/layout/orgChart1"/>
    <dgm:cxn modelId="{CC03C05C-9A70-4ED8-8E0B-3A37635EBA10}" type="presParOf" srcId="{2B7A0949-E4A4-4824-8E68-31604FCB90F9}" destId="{EA88A9BC-36C4-4A20-8237-CA067FC5202E}" srcOrd="1" destOrd="0" presId="urn:microsoft.com/office/officeart/2005/8/layout/orgChart1"/>
    <dgm:cxn modelId="{5F2720A4-B107-4ADC-ACBD-1B9F6975FDBB}" type="presParOf" srcId="{5A134DD1-556D-4D85-BFC3-80848FE0B0DE}" destId="{B98719F5-C1D9-4816-B10A-D951885EDE92}" srcOrd="1" destOrd="0" presId="urn:microsoft.com/office/officeart/2005/8/layout/orgChart1"/>
    <dgm:cxn modelId="{209C3492-CB3E-4F88-BEFB-5D3C643C9E28}" type="presParOf" srcId="{5A134DD1-556D-4D85-BFC3-80848FE0B0DE}" destId="{898E41E3-6135-44EA-81A7-6240E0063717}" srcOrd="2" destOrd="0" presId="urn:microsoft.com/office/officeart/2005/8/layout/orgChart1"/>
    <dgm:cxn modelId="{07438A46-E405-4EFC-A8FC-28D04EB92368}" type="presParOf" srcId="{0CD65E19-8206-4035-8EEF-17799E8DD7FC}" destId="{B5D42BA1-5F88-4CD3-A856-772F75B5B9BD}" srcOrd="2" destOrd="0" presId="urn:microsoft.com/office/officeart/2005/8/layout/orgChart1"/>
    <dgm:cxn modelId="{B809BC1D-687D-4842-AF98-B853521ABA45}" type="presParOf" srcId="{ED0AF4C6-449C-4E83-84AC-92E6FA1DA217}" destId="{E303C5EF-EC38-4269-A3CC-3D72E558323B}" srcOrd="2" destOrd="0" presId="urn:microsoft.com/office/officeart/2005/8/layout/orgChart1"/>
    <dgm:cxn modelId="{AE575C38-FC0E-4CDC-829B-EBD9AF3A63AB}" type="presParOf" srcId="{ED0AF4C6-449C-4E83-84AC-92E6FA1DA217}" destId="{ABCE3CBA-1C4C-4188-B20C-E09296E815B8}" srcOrd="3" destOrd="0" presId="urn:microsoft.com/office/officeart/2005/8/layout/orgChart1"/>
    <dgm:cxn modelId="{08C3F7EA-4D3A-4CCA-9EED-FD72B1FD555C}" type="presParOf" srcId="{ABCE3CBA-1C4C-4188-B20C-E09296E815B8}" destId="{C3261693-965A-4837-8D41-4DACFE8A9263}" srcOrd="0" destOrd="0" presId="urn:microsoft.com/office/officeart/2005/8/layout/orgChart1"/>
    <dgm:cxn modelId="{9BB6B708-F695-455F-A9B6-9B5DF2657010}" type="presParOf" srcId="{C3261693-965A-4837-8D41-4DACFE8A9263}" destId="{9729E57B-D448-448E-8C16-1A1C56ED4210}" srcOrd="0" destOrd="0" presId="urn:microsoft.com/office/officeart/2005/8/layout/orgChart1"/>
    <dgm:cxn modelId="{7F25DC04-9FF3-472D-9A0D-F54D62651966}" type="presParOf" srcId="{C3261693-965A-4837-8D41-4DACFE8A9263}" destId="{5A710E42-E672-4096-9C6F-747E9EBBD449}" srcOrd="1" destOrd="0" presId="urn:microsoft.com/office/officeart/2005/8/layout/orgChart1"/>
    <dgm:cxn modelId="{605E3478-7C68-4158-80B2-BA9089C25A24}" type="presParOf" srcId="{ABCE3CBA-1C4C-4188-B20C-E09296E815B8}" destId="{59B05F0F-40C7-48E8-A26F-471A9B9148E5}" srcOrd="1" destOrd="0" presId="urn:microsoft.com/office/officeart/2005/8/layout/orgChart1"/>
    <dgm:cxn modelId="{BB0FC2A0-067F-46C4-9DB7-C91C98E4DB74}" type="presParOf" srcId="{59B05F0F-40C7-48E8-A26F-471A9B9148E5}" destId="{C593B2B0-15BE-4602-8FF5-D4072421A446}" srcOrd="0" destOrd="0" presId="urn:microsoft.com/office/officeart/2005/8/layout/orgChart1"/>
    <dgm:cxn modelId="{F6191411-6706-4691-8E8C-B99BE29BD7FD}" type="presParOf" srcId="{59B05F0F-40C7-48E8-A26F-471A9B9148E5}" destId="{D6335EA9-8A9A-40B5-A3D3-4048EA5F1C77}" srcOrd="1" destOrd="0" presId="urn:microsoft.com/office/officeart/2005/8/layout/orgChart1"/>
    <dgm:cxn modelId="{17268874-8C1F-42C4-97B8-D3CAC0FDF167}" type="presParOf" srcId="{D6335EA9-8A9A-40B5-A3D3-4048EA5F1C77}" destId="{A733573D-4A79-490A-9154-E0DAE2E31AB0}" srcOrd="0" destOrd="0" presId="urn:microsoft.com/office/officeart/2005/8/layout/orgChart1"/>
    <dgm:cxn modelId="{BDB3E6AB-98A1-42D6-9C41-E6153EDFA29F}" type="presParOf" srcId="{A733573D-4A79-490A-9154-E0DAE2E31AB0}" destId="{0234C891-C16A-4A1F-BE72-409AC7CF6649}" srcOrd="0" destOrd="0" presId="urn:microsoft.com/office/officeart/2005/8/layout/orgChart1"/>
    <dgm:cxn modelId="{B88DA91F-D087-406F-AADD-735360386B39}" type="presParOf" srcId="{A733573D-4A79-490A-9154-E0DAE2E31AB0}" destId="{CFC3028B-D4F7-4B5C-9396-D7772235AD4B}" srcOrd="1" destOrd="0" presId="urn:microsoft.com/office/officeart/2005/8/layout/orgChart1"/>
    <dgm:cxn modelId="{C2A23369-8DCA-43F0-BEE4-8D85FA096E96}" type="presParOf" srcId="{D6335EA9-8A9A-40B5-A3D3-4048EA5F1C77}" destId="{9D91DF66-A8B6-42C1-AF16-AEBE8584E7B3}" srcOrd="1" destOrd="0" presId="urn:microsoft.com/office/officeart/2005/8/layout/orgChart1"/>
    <dgm:cxn modelId="{09777071-CFA4-46C0-8F8D-90622F46AFE9}" type="presParOf" srcId="{D6335EA9-8A9A-40B5-A3D3-4048EA5F1C77}" destId="{C2A31492-67D2-4A4D-8CCC-AA0AB98E5F2A}" srcOrd="2" destOrd="0" presId="urn:microsoft.com/office/officeart/2005/8/layout/orgChart1"/>
    <dgm:cxn modelId="{A60F0B06-1608-4238-88DB-7BAB00472C1F}" type="presParOf" srcId="{59B05F0F-40C7-48E8-A26F-471A9B9148E5}" destId="{51B137D1-F900-4608-AEF6-AE3713AA45A5}" srcOrd="2" destOrd="0" presId="urn:microsoft.com/office/officeart/2005/8/layout/orgChart1"/>
    <dgm:cxn modelId="{BDFC6444-B643-4B9D-8FE7-50D50A306E87}" type="presParOf" srcId="{59B05F0F-40C7-48E8-A26F-471A9B9148E5}" destId="{DA443DCE-E5D7-40B3-8044-9223573D1874}" srcOrd="3" destOrd="0" presId="urn:microsoft.com/office/officeart/2005/8/layout/orgChart1"/>
    <dgm:cxn modelId="{C15592DD-8CD7-4464-AE78-3B9722CC38A3}" type="presParOf" srcId="{DA443DCE-E5D7-40B3-8044-9223573D1874}" destId="{B810B9D1-A4BF-4C86-8819-B0D7C1ABBB17}" srcOrd="0" destOrd="0" presId="urn:microsoft.com/office/officeart/2005/8/layout/orgChart1"/>
    <dgm:cxn modelId="{E287D35A-2737-46F2-9580-2BA267B0CB2A}" type="presParOf" srcId="{B810B9D1-A4BF-4C86-8819-B0D7C1ABBB17}" destId="{5B5BB255-7C27-4C1D-B48A-4CCE6A5F665E}" srcOrd="0" destOrd="0" presId="urn:microsoft.com/office/officeart/2005/8/layout/orgChart1"/>
    <dgm:cxn modelId="{79B325EF-D641-4A89-9F71-E5DDC1597761}" type="presParOf" srcId="{B810B9D1-A4BF-4C86-8819-B0D7C1ABBB17}" destId="{FED0285A-9C90-4CB8-8DAB-FD033CC83C7F}" srcOrd="1" destOrd="0" presId="urn:microsoft.com/office/officeart/2005/8/layout/orgChart1"/>
    <dgm:cxn modelId="{6D397F33-785C-4544-9CCD-18EB99E0FB3E}" type="presParOf" srcId="{DA443DCE-E5D7-40B3-8044-9223573D1874}" destId="{82A0978F-7AE7-4D09-BB61-B3964C0EAAB2}" srcOrd="1" destOrd="0" presId="urn:microsoft.com/office/officeart/2005/8/layout/orgChart1"/>
    <dgm:cxn modelId="{7A2DE0C6-3674-4ED5-9D01-932E00BCBAA9}" type="presParOf" srcId="{DA443DCE-E5D7-40B3-8044-9223573D1874}" destId="{91F39ACF-DF1E-4405-85FD-419461B37834}" srcOrd="2" destOrd="0" presId="urn:microsoft.com/office/officeart/2005/8/layout/orgChart1"/>
    <dgm:cxn modelId="{1638FC4C-7A07-4958-A2EF-375FEF72816C}" type="presParOf" srcId="{ABCE3CBA-1C4C-4188-B20C-E09296E815B8}" destId="{61822727-7052-4284-95E6-AE4DD2C8D389}" srcOrd="2" destOrd="0" presId="urn:microsoft.com/office/officeart/2005/8/layout/orgChart1"/>
    <dgm:cxn modelId="{3ECF2FEF-6534-4106-989D-A1AE54D78456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2336-9896-4251-AEEA-CF723BEE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33</cp:revision>
  <cp:lastPrinted>2017-03-01T13:27:00Z</cp:lastPrinted>
  <dcterms:created xsi:type="dcterms:W3CDTF">2018-12-19T06:41:00Z</dcterms:created>
  <dcterms:modified xsi:type="dcterms:W3CDTF">2019-08-08T11:12:00Z</dcterms:modified>
</cp:coreProperties>
</file>